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188" w:rsidRDefault="00763188" w:rsidP="007631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188" w:rsidRDefault="00763188" w:rsidP="00763188">
      <w:pPr>
        <w:spacing w:after="0" w:line="240" w:lineRule="auto"/>
        <w:ind w:left="4536" w:right="-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4E6">
        <w:rPr>
          <w:rFonts w:ascii="Times New Roman" w:hAnsi="Times New Roman" w:cs="Times New Roman"/>
          <w:sz w:val="28"/>
          <w:szCs w:val="28"/>
        </w:rPr>
        <w:t>Департамен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AF54E6">
        <w:rPr>
          <w:rFonts w:ascii="Times New Roman" w:hAnsi="Times New Roman" w:cs="Times New Roman"/>
          <w:sz w:val="28"/>
          <w:szCs w:val="28"/>
        </w:rPr>
        <w:t>эко</w:t>
      </w:r>
      <w:r>
        <w:rPr>
          <w:rFonts w:ascii="Times New Roman" w:hAnsi="Times New Roman" w:cs="Times New Roman"/>
          <w:sz w:val="28"/>
          <w:szCs w:val="28"/>
        </w:rPr>
        <w:t xml:space="preserve">номики и </w:t>
      </w:r>
      <w:r w:rsidRPr="00AF54E6">
        <w:rPr>
          <w:rFonts w:ascii="Times New Roman" w:hAnsi="Times New Roman" w:cs="Times New Roman"/>
          <w:sz w:val="28"/>
          <w:szCs w:val="28"/>
        </w:rPr>
        <w:t>стратегического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городской округ город-курорт Сочи</w:t>
      </w:r>
    </w:p>
    <w:p w:rsidR="00763188" w:rsidRDefault="00763188" w:rsidP="00763188">
      <w:pPr>
        <w:spacing w:after="0" w:line="240" w:lineRule="auto"/>
        <w:ind w:left="4536" w:right="-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«____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_________2021 года</w:t>
      </w:r>
    </w:p>
    <w:p w:rsidR="00763188" w:rsidRDefault="00763188" w:rsidP="007631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188" w:rsidRDefault="00763188" w:rsidP="007631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188" w:rsidRPr="00763188" w:rsidRDefault="00763188" w:rsidP="00763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188">
        <w:rPr>
          <w:rFonts w:ascii="Times New Roman" w:hAnsi="Times New Roman" w:cs="Times New Roman"/>
          <w:b/>
          <w:sz w:val="28"/>
          <w:szCs w:val="28"/>
        </w:rPr>
        <w:t>Ключевы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63188">
        <w:rPr>
          <w:rFonts w:ascii="Times New Roman" w:hAnsi="Times New Roman" w:cs="Times New Roman"/>
          <w:b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63188">
        <w:rPr>
          <w:rFonts w:ascii="Times New Roman" w:hAnsi="Times New Roman" w:cs="Times New Roman"/>
          <w:b/>
          <w:sz w:val="28"/>
          <w:szCs w:val="28"/>
        </w:rPr>
        <w:t xml:space="preserve"> эффективности антимонопольного </w:t>
      </w:r>
      <w:proofErr w:type="spellStart"/>
      <w:r w:rsidRPr="00763188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Pr="00763188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городской округ город-курорт Сочи Краснодарского края</w:t>
      </w:r>
    </w:p>
    <w:p w:rsidR="002166E8" w:rsidRPr="00763188" w:rsidRDefault="00763188" w:rsidP="007631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м</w:t>
      </w:r>
      <w:r w:rsidR="002166E8" w:rsidRPr="00763188">
        <w:rPr>
          <w:rFonts w:ascii="Times New Roman" w:hAnsi="Times New Roman" w:cs="Times New Roman"/>
          <w:sz w:val="28"/>
          <w:szCs w:val="28"/>
        </w:rPr>
        <w:t xml:space="preserve">етодикой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="002166E8" w:rsidRPr="0076318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2166E8" w:rsidRPr="00763188">
        <w:rPr>
          <w:rFonts w:ascii="Times New Roman" w:hAnsi="Times New Roman" w:cs="Times New Roman"/>
          <w:sz w:val="28"/>
          <w:szCs w:val="28"/>
        </w:rPr>
        <w:t xml:space="preserve"> (далее – Методика), утвержденной приказом ФАС от 5 февраля 2019 года №133/19</w:t>
      </w:r>
      <w:r>
        <w:rPr>
          <w:rFonts w:ascii="Times New Roman" w:hAnsi="Times New Roman" w:cs="Times New Roman"/>
          <w:sz w:val="28"/>
          <w:szCs w:val="28"/>
        </w:rPr>
        <w:t>, уполномоченным органом определены к</w:t>
      </w:r>
      <w:r w:rsidR="002166E8" w:rsidRPr="00763188">
        <w:rPr>
          <w:rFonts w:ascii="Times New Roman" w:hAnsi="Times New Roman" w:cs="Times New Roman"/>
          <w:sz w:val="28"/>
          <w:szCs w:val="28"/>
        </w:rPr>
        <w:t>лючевы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166E8" w:rsidRPr="00763188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166E8" w:rsidRPr="00763188">
        <w:rPr>
          <w:rFonts w:ascii="Times New Roman" w:hAnsi="Times New Roman" w:cs="Times New Roman"/>
          <w:sz w:val="28"/>
          <w:szCs w:val="28"/>
        </w:rPr>
        <w:t xml:space="preserve"> эффективности антимонопольного </w:t>
      </w:r>
      <w:proofErr w:type="spellStart"/>
      <w:r w:rsidR="002166E8" w:rsidRPr="0076318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2166E8" w:rsidRPr="0076318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городской округ город-курорт Сочи Краснодарского края</w:t>
      </w:r>
      <w:r w:rsidR="005C149F">
        <w:rPr>
          <w:rFonts w:ascii="Times New Roman" w:hAnsi="Times New Roman" w:cs="Times New Roman"/>
          <w:sz w:val="28"/>
          <w:szCs w:val="28"/>
        </w:rPr>
        <w:t xml:space="preserve"> (далее- администрации)</w:t>
      </w:r>
      <w:r w:rsidR="002166E8" w:rsidRPr="00763188">
        <w:rPr>
          <w:rFonts w:ascii="Times New Roman" w:hAnsi="Times New Roman" w:cs="Times New Roman"/>
          <w:sz w:val="28"/>
          <w:szCs w:val="28"/>
        </w:rPr>
        <w:t>:</w:t>
      </w:r>
    </w:p>
    <w:p w:rsidR="002166E8" w:rsidRPr="00763188" w:rsidRDefault="002166E8" w:rsidP="007631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188">
        <w:rPr>
          <w:rFonts w:ascii="Times New Roman" w:hAnsi="Times New Roman" w:cs="Times New Roman"/>
          <w:sz w:val="28"/>
          <w:szCs w:val="28"/>
        </w:rPr>
        <w:t>а) коэффициент снижения количества нарушений антимонопольного законодате</w:t>
      </w:r>
      <w:r w:rsidR="005C149F">
        <w:rPr>
          <w:rFonts w:ascii="Times New Roman" w:hAnsi="Times New Roman" w:cs="Times New Roman"/>
          <w:sz w:val="28"/>
          <w:szCs w:val="28"/>
        </w:rPr>
        <w:t>льства со стороны администрации</w:t>
      </w:r>
      <w:r w:rsidRPr="00763188">
        <w:rPr>
          <w:rFonts w:ascii="Times New Roman" w:hAnsi="Times New Roman" w:cs="Times New Roman"/>
          <w:sz w:val="28"/>
          <w:szCs w:val="28"/>
        </w:rPr>
        <w:t>;</w:t>
      </w:r>
    </w:p>
    <w:p w:rsidR="002166E8" w:rsidRPr="00763188" w:rsidRDefault="002166E8" w:rsidP="007631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188">
        <w:rPr>
          <w:rFonts w:ascii="Times New Roman" w:hAnsi="Times New Roman" w:cs="Times New Roman"/>
          <w:sz w:val="28"/>
          <w:szCs w:val="28"/>
        </w:rPr>
        <w:t>б) доля проектов нормативных правовых актов администрации, в которых выявлены риски нарушения антимонопольного законодательства;</w:t>
      </w:r>
    </w:p>
    <w:p w:rsidR="002166E8" w:rsidRPr="00763188" w:rsidRDefault="002166E8" w:rsidP="007631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188">
        <w:rPr>
          <w:rFonts w:ascii="Times New Roman" w:hAnsi="Times New Roman" w:cs="Times New Roman"/>
          <w:sz w:val="28"/>
          <w:szCs w:val="28"/>
        </w:rPr>
        <w:t>в) доля нормативн</w:t>
      </w:r>
      <w:r w:rsidR="005C149F">
        <w:rPr>
          <w:rFonts w:ascii="Times New Roman" w:hAnsi="Times New Roman" w:cs="Times New Roman"/>
          <w:sz w:val="28"/>
          <w:szCs w:val="28"/>
        </w:rPr>
        <w:t xml:space="preserve">ых правовых актов администрации, </w:t>
      </w:r>
      <w:r w:rsidRPr="00763188">
        <w:rPr>
          <w:rFonts w:ascii="Times New Roman" w:hAnsi="Times New Roman" w:cs="Times New Roman"/>
          <w:sz w:val="28"/>
          <w:szCs w:val="28"/>
        </w:rPr>
        <w:t>в которых выявлены риски нарушения ан</w:t>
      </w:r>
      <w:r w:rsidR="005C149F">
        <w:rPr>
          <w:rFonts w:ascii="Times New Roman" w:hAnsi="Times New Roman" w:cs="Times New Roman"/>
          <w:sz w:val="28"/>
          <w:szCs w:val="28"/>
        </w:rPr>
        <w:t>тимонопольного законодательства;</w:t>
      </w:r>
    </w:p>
    <w:p w:rsidR="002166E8" w:rsidRPr="00763188" w:rsidRDefault="00763188" w:rsidP="007631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166E8" w:rsidRPr="00763188">
        <w:rPr>
          <w:rFonts w:ascii="Times New Roman" w:hAnsi="Times New Roman" w:cs="Times New Roman"/>
          <w:sz w:val="28"/>
          <w:szCs w:val="28"/>
        </w:rPr>
        <w:t xml:space="preserve">) доля сотрудников администрации,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="002166E8" w:rsidRPr="00763188">
        <w:rPr>
          <w:rFonts w:ascii="Times New Roman" w:hAnsi="Times New Roman" w:cs="Times New Roman"/>
          <w:sz w:val="28"/>
          <w:szCs w:val="28"/>
        </w:rPr>
        <w:t>к</w:t>
      </w:r>
      <w:r w:rsidR="00A667ED">
        <w:rPr>
          <w:rFonts w:ascii="Times New Roman" w:hAnsi="Times New Roman" w:cs="Times New Roman"/>
          <w:sz w:val="28"/>
          <w:szCs w:val="28"/>
        </w:rPr>
        <w:t>омплаенсу</w:t>
      </w:r>
      <w:proofErr w:type="spellEnd"/>
      <w:r w:rsidR="00A667E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20CB3" w:rsidRDefault="002166E8" w:rsidP="007631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188">
        <w:rPr>
          <w:rFonts w:ascii="Times New Roman" w:hAnsi="Times New Roman" w:cs="Times New Roman"/>
          <w:sz w:val="28"/>
          <w:szCs w:val="28"/>
        </w:rPr>
        <w:t xml:space="preserve">Расчет ключевых показателей производится </w:t>
      </w:r>
      <w:r w:rsidR="00A667ED" w:rsidRPr="00A667ED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763188">
        <w:rPr>
          <w:rFonts w:ascii="Times New Roman" w:hAnsi="Times New Roman" w:cs="Times New Roman"/>
          <w:sz w:val="28"/>
          <w:szCs w:val="28"/>
        </w:rPr>
        <w:t>в соответствии с Методикой.</w:t>
      </w:r>
    </w:p>
    <w:p w:rsidR="00763188" w:rsidRDefault="00763188" w:rsidP="007631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188" w:rsidRDefault="00763188" w:rsidP="007631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188" w:rsidRDefault="00763188" w:rsidP="007631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188" w:rsidRDefault="00763188" w:rsidP="007631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188" w:rsidRDefault="00763188" w:rsidP="007631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188" w:rsidRDefault="00763188" w:rsidP="007631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188" w:rsidRDefault="00763188" w:rsidP="007631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188" w:rsidRDefault="00763188" w:rsidP="007631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149F" w:rsidRDefault="005C149F" w:rsidP="007631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149F" w:rsidRDefault="005C149F" w:rsidP="007631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188" w:rsidRDefault="00763188" w:rsidP="007631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188" w:rsidRDefault="00763188" w:rsidP="007631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188" w:rsidRPr="00763188" w:rsidRDefault="00763188" w:rsidP="00763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B8322D">
        <w:rPr>
          <w:rFonts w:ascii="Times New Roman" w:hAnsi="Times New Roman" w:cs="Times New Roman"/>
          <w:sz w:val="20"/>
          <w:szCs w:val="20"/>
        </w:rPr>
        <w:t>Размещ</w:t>
      </w:r>
      <w:r>
        <w:rPr>
          <w:rFonts w:ascii="Times New Roman" w:hAnsi="Times New Roman" w:cs="Times New Roman"/>
          <w:sz w:val="20"/>
          <w:szCs w:val="20"/>
        </w:rPr>
        <w:t>ается</w:t>
      </w:r>
      <w:r w:rsidRPr="00B8322D">
        <w:rPr>
          <w:rFonts w:ascii="Times New Roman" w:hAnsi="Times New Roman" w:cs="Times New Roman"/>
          <w:sz w:val="20"/>
          <w:szCs w:val="20"/>
        </w:rPr>
        <w:t xml:space="preserve"> на официальном сайте https://sochi.ru/zhizn-goroda/ekonomika/standt-razv-konkur/antimonopolnyy-komplaens/</w:t>
      </w:r>
    </w:p>
    <w:sectPr w:rsidR="00763188" w:rsidRPr="00763188" w:rsidSect="002166E8">
      <w:type w:val="continuous"/>
      <w:pgSz w:w="11906" w:h="16838" w:code="9"/>
      <w:pgMar w:top="1134" w:right="624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91"/>
    <w:rsid w:val="001C647C"/>
    <w:rsid w:val="002166E8"/>
    <w:rsid w:val="00263080"/>
    <w:rsid w:val="004C6791"/>
    <w:rsid w:val="005C149F"/>
    <w:rsid w:val="00667EF1"/>
    <w:rsid w:val="00695BF1"/>
    <w:rsid w:val="00763188"/>
    <w:rsid w:val="00764E55"/>
    <w:rsid w:val="00A6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2CA7"/>
  <w15:chartTrackingRefBased/>
  <w15:docId w15:val="{6C863283-5CB3-4C20-B667-D31A7DE0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Гандалоева Лейла Борисовна</dc:creator>
  <cp:keywords/>
  <dc:description/>
  <cp:lastModifiedBy>Дементьева Елена Витальевна</cp:lastModifiedBy>
  <cp:revision>5</cp:revision>
  <dcterms:created xsi:type="dcterms:W3CDTF">2021-05-19T11:20:00Z</dcterms:created>
  <dcterms:modified xsi:type="dcterms:W3CDTF">2021-05-20T12:07:00Z</dcterms:modified>
</cp:coreProperties>
</file>