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9E" w:rsidRDefault="00D54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19E" w:rsidRDefault="00D5419E">
      <w:pPr>
        <w:pStyle w:val="ConsPlusNormal"/>
        <w:outlineLvl w:val="0"/>
      </w:pPr>
    </w:p>
    <w:p w:rsidR="00D5419E" w:rsidRDefault="00D5419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5419E" w:rsidRDefault="00D5419E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D5419E" w:rsidRDefault="00D5419E">
      <w:pPr>
        <w:pStyle w:val="ConsPlusTitle"/>
        <w:jc w:val="center"/>
      </w:pPr>
    </w:p>
    <w:p w:rsidR="00D5419E" w:rsidRDefault="00D5419E">
      <w:pPr>
        <w:pStyle w:val="ConsPlusTitle"/>
        <w:jc w:val="center"/>
      </w:pPr>
      <w:r>
        <w:t>ПОСТАНОВЛЕНИЕ</w:t>
      </w:r>
    </w:p>
    <w:p w:rsidR="00D5419E" w:rsidRDefault="00D5419E">
      <w:pPr>
        <w:pStyle w:val="ConsPlusTitle"/>
        <w:jc w:val="center"/>
      </w:pPr>
      <w:r>
        <w:t>от 13 апреля 2021 г. N 592</w:t>
      </w:r>
    </w:p>
    <w:p w:rsidR="00D5419E" w:rsidRDefault="00D5419E">
      <w:pPr>
        <w:pStyle w:val="ConsPlusTitle"/>
        <w:jc w:val="center"/>
      </w:pPr>
    </w:p>
    <w:p w:rsidR="00D5419E" w:rsidRDefault="00D5419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5419E" w:rsidRDefault="00D5419E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D5419E" w:rsidRDefault="00D5419E">
      <w:pPr>
        <w:pStyle w:val="ConsPlusTitle"/>
        <w:jc w:val="center"/>
      </w:pPr>
      <w:r>
        <w:t>ОБРАЗОВАНИЯ ГОРОДСКОЙ ОКРУГ ГОРОД-КУРОРТ СОЧИ</w:t>
      </w:r>
    </w:p>
    <w:p w:rsidR="00D5419E" w:rsidRDefault="00D5419E">
      <w:pPr>
        <w:pStyle w:val="ConsPlusTitle"/>
        <w:jc w:val="center"/>
      </w:pPr>
      <w:r>
        <w:t>КРАСНОДАРСКОГО КРАЯ И УРЕГУЛИРОВАНИЮ КОНФЛИКТА ИНТЕРЕСОВ</w:t>
      </w:r>
    </w:p>
    <w:p w:rsidR="00D5419E" w:rsidRDefault="00D5419E">
      <w:pPr>
        <w:pStyle w:val="ConsPlusNormal"/>
        <w:ind w:firstLine="540"/>
        <w:jc w:val="both"/>
      </w:pPr>
    </w:p>
    <w:p w:rsidR="00D5419E" w:rsidRDefault="00D541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муниципального образования городской округ город-курорт Сочи Краснодарского края и урегулированию конфликта интересов (приложение N 1).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муниципального образования городской округ город-курорт Сочи Краснодарского края и урегулированию конфликта интересов (приложение N 2).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3. Руководителям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наделенных правами юридического лица, до 1 мая 2021 года: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3.1. Разработать и утвердить соответствующие Положения о комиссии по соблюдению требований к служебному поведению и урегулированию конфликта интересов.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3.2. Руководствоваться настоящим Постановлением при разработке указанных Положений.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D5419E" w:rsidRDefault="00D5419E">
      <w:pPr>
        <w:pStyle w:val="ConsPlusNormal"/>
        <w:ind w:firstLine="540"/>
        <w:jc w:val="both"/>
      </w:pPr>
    </w:p>
    <w:p w:rsidR="00D5419E" w:rsidRDefault="00D5419E">
      <w:pPr>
        <w:pStyle w:val="ConsPlusNormal"/>
        <w:jc w:val="right"/>
      </w:pPr>
      <w:r>
        <w:t>Глава города Сочи</w:t>
      </w:r>
    </w:p>
    <w:p w:rsidR="00D5419E" w:rsidRDefault="00D5419E">
      <w:pPr>
        <w:pStyle w:val="ConsPlusNormal"/>
        <w:jc w:val="right"/>
      </w:pPr>
      <w:r>
        <w:t>А.С.КОПАЙГОРОДСКИЙ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right"/>
        <w:outlineLvl w:val="0"/>
      </w:pPr>
      <w:r>
        <w:lastRenderedPageBreak/>
        <w:t>Приложение N 1</w:t>
      </w:r>
    </w:p>
    <w:p w:rsidR="00D5419E" w:rsidRDefault="00D5419E">
      <w:pPr>
        <w:pStyle w:val="ConsPlusNormal"/>
        <w:jc w:val="right"/>
      </w:pPr>
      <w:r>
        <w:t>к Постановлению</w:t>
      </w:r>
    </w:p>
    <w:p w:rsidR="00D5419E" w:rsidRDefault="00D5419E">
      <w:pPr>
        <w:pStyle w:val="ConsPlusNormal"/>
        <w:jc w:val="right"/>
      </w:pPr>
      <w:r>
        <w:t>администрации муниципального</w:t>
      </w:r>
    </w:p>
    <w:p w:rsidR="00D5419E" w:rsidRDefault="00D5419E">
      <w:pPr>
        <w:pStyle w:val="ConsPlusNormal"/>
        <w:jc w:val="right"/>
      </w:pPr>
      <w:r>
        <w:t>образования городской округ</w:t>
      </w:r>
    </w:p>
    <w:p w:rsidR="00D5419E" w:rsidRDefault="00D5419E">
      <w:pPr>
        <w:pStyle w:val="ConsPlusNormal"/>
        <w:jc w:val="right"/>
      </w:pPr>
      <w:r>
        <w:t>город-курорт Сочи</w:t>
      </w:r>
    </w:p>
    <w:p w:rsidR="00D5419E" w:rsidRDefault="00D5419E">
      <w:pPr>
        <w:pStyle w:val="ConsPlusNormal"/>
        <w:jc w:val="right"/>
      </w:pPr>
      <w:r>
        <w:t>Краснодарского края</w:t>
      </w:r>
    </w:p>
    <w:p w:rsidR="00D5419E" w:rsidRDefault="00D5419E">
      <w:pPr>
        <w:pStyle w:val="ConsPlusNormal"/>
        <w:jc w:val="right"/>
      </w:pPr>
      <w:r>
        <w:t>от 13.04.2021 N 592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Title"/>
        <w:jc w:val="center"/>
      </w:pPr>
      <w:bookmarkStart w:id="0" w:name="P37"/>
      <w:bookmarkEnd w:id="0"/>
      <w:r>
        <w:t>ПОЛОЖЕНИЕ</w:t>
      </w:r>
    </w:p>
    <w:p w:rsidR="00D5419E" w:rsidRDefault="00D5419E">
      <w:pPr>
        <w:pStyle w:val="ConsPlusTitle"/>
        <w:jc w:val="center"/>
      </w:pPr>
      <w:r>
        <w:t>О ПОРЯДКЕ РАБОТЫ КОМИССИИ ПО СОБЛЮДЕНИЮ ТРЕБОВАНИЙ</w:t>
      </w:r>
    </w:p>
    <w:p w:rsidR="00D5419E" w:rsidRDefault="00D5419E">
      <w:pPr>
        <w:pStyle w:val="ConsPlusTitle"/>
        <w:jc w:val="center"/>
      </w:pPr>
      <w:r>
        <w:t>К СЛУЖЕБНОМУ ПОВЕДЕНИЮ МУНИЦИПАЛЬНЫХ СЛУЖАЩИХ АДМИНИСТРАЦИИ</w:t>
      </w:r>
    </w:p>
    <w:p w:rsidR="00D5419E" w:rsidRDefault="00D5419E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D5419E" w:rsidRDefault="00D5419E">
      <w:pPr>
        <w:pStyle w:val="ConsPlusTitle"/>
        <w:jc w:val="center"/>
      </w:pPr>
      <w:r>
        <w:t>КРАСНОДАРСКОГО КРАЯ И УРЕГУЛИРОВАНИЮ КОНФЛИКТА ИНТЕРЕСОВ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Title"/>
        <w:jc w:val="center"/>
        <w:outlineLvl w:val="1"/>
      </w:pPr>
      <w:r>
        <w:t>1. Общие положения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ind w:firstLine="540"/>
        <w:jc w:val="both"/>
      </w:pPr>
      <w:r>
        <w:t xml:space="preserve">1. Положение о порядке работы комиссии по соблюдению требований к служебному поведению муниципальных служащих администрации муниципального образования городской округ город-курорт Сочи Краснодарского края и урегулированию конфликта интересов (далее - Положение) разработано в соответствии с </w:t>
      </w:r>
      <w:hyperlink r:id="rId7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муниципального образования городской округ город-курорт Сочи Краснодарского края и урегулированию конфликта интересов (далее - Комиссия).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2. Комиссия в своей работе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город-курорт Сочи Краснодарского края, правовыми актами органов местного самоуправления муниципального образования городской округ город-курорт Сочи Краснодарского края, настоящим Положением.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муниципального образования городской округ город-курорт Сочи Краснодарского края, отраслевым, функциональным и территориальным органам администрации муниципального образования городской округ город-курорт Сочи Краснодарского края (далее - администрация и органы администрации):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и органов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в осуществлении в администрации и в органах администрации мер по предупреждению коррупции.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Title"/>
        <w:jc w:val="center"/>
        <w:outlineLvl w:val="1"/>
      </w:pPr>
      <w:r>
        <w:t>Раздел II</w:t>
      </w:r>
    </w:p>
    <w:p w:rsidR="00D5419E" w:rsidRDefault="00D5419E">
      <w:pPr>
        <w:pStyle w:val="ConsPlusTitle"/>
        <w:jc w:val="both"/>
      </w:pPr>
    </w:p>
    <w:p w:rsidR="00D5419E" w:rsidRDefault="00D5419E">
      <w:pPr>
        <w:pStyle w:val="ConsPlusTitle"/>
        <w:jc w:val="center"/>
      </w:pPr>
      <w:r>
        <w:t>ПОРЯДОК ОБРАЗОВАНИЯ КОМИССИИ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ind w:firstLine="540"/>
        <w:jc w:val="both"/>
      </w:pPr>
      <w:r>
        <w:t>5. Комиссия образуется администрацией муниципального образования городской округ город-курорт Сочи Краснодарского края (далее - администрация), ее состав и порядок работы утверждаются постановлением администрации.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заместитель главы муниципального образования городской округ город-курорт Сочи Краснодарского края, координирующий работу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(председатель комиссии);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директор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(заместитель председателя комиссии);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в) должностное лицо отдела противодействия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края, ответственное за работу по профилактике коррупционных и иных правонарушений (секретарь комиссии);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г) муниципальные служащие из: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-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- правового департамента администрации муниципального образования городской округ город-курорт Сочи Краснодарского края;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- других отраслевых (функциональных) органов администрации муниципального образования городской округ город-курорт Сочи Краснодарского края, определяемых главой муниципального образования городской округ город-курорт Сочи Краснодарского края;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8. Глава муниципального образования городской округ город-курорт Сочи Краснодарского края (далее - глава) может принять решение о включении в состав Комиссии: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представителя совета общественной палаты муниципального образования городской округ город-курорт Сочи Краснодарского края, созданной в соответствии с муниципальным правовым актом;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>в) представителя профсоюзной организации администрации.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Title"/>
        <w:jc w:val="center"/>
        <w:outlineLvl w:val="1"/>
      </w:pPr>
      <w:r>
        <w:t>Раздел III</w:t>
      </w:r>
    </w:p>
    <w:p w:rsidR="00D5419E" w:rsidRDefault="00D5419E">
      <w:pPr>
        <w:pStyle w:val="ConsPlusTitle"/>
        <w:jc w:val="both"/>
      </w:pPr>
    </w:p>
    <w:p w:rsidR="00D5419E" w:rsidRDefault="00D5419E">
      <w:pPr>
        <w:pStyle w:val="ConsPlusTitle"/>
        <w:jc w:val="center"/>
      </w:pPr>
      <w:r>
        <w:t>ПОРЯДОК РАБОТЫ КОМИССИИ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ind w:firstLine="540"/>
        <w:jc w:val="both"/>
      </w:pPr>
      <w:r>
        <w:t>11. В заседаниях Комиссии с правом совещательного голоса вправе участвовать: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14. Основаниями для проведения заседания Комиссии являются: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а) представление главой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30 декабря 2013 года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 (далее - Закон N 2875-КЗ) материалов проверки, свидетельствующих: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-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color w:val="0000FF"/>
          </w:rPr>
          <w:t>пунктом 1 части 1 статьи 1</w:t>
        </w:r>
      </w:hyperlink>
      <w:r>
        <w:t xml:space="preserve"> Закона N 2875-КЗ;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5" w:name="P86"/>
      <w:bookmarkEnd w:id="5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6" w:name="P87"/>
      <w:bookmarkEnd w:id="6"/>
      <w:r>
        <w:lastRenderedPageBreak/>
        <w:t>б) поступившее в департамент муниципальной службы и кадровой политики администрации (далее - департамент) либо должностному лицу отдела противодействия коррупции и проведения служебных проверок департамента муниципальной службы и кадровой политики администрации, обладающему статусом юридического лица (далее - кадровое подразделение (должностное лицо)):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7" w:name="P88"/>
      <w:bookmarkEnd w:id="7"/>
      <w:r>
        <w:t>- обращение гражданина, замещавшего в администрации муниципального образования городской округ город-курорт Сочи Краснодарского края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8" w:name="P89"/>
      <w:bookmarkEnd w:id="8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9" w:name="P90"/>
      <w:bookmarkEnd w:id="9"/>
      <w:r>
        <w:t xml:space="preserve">- заявление лица, замещающего муниципальную должность, о невозможности выполнить требования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0" w:name="P91"/>
      <w:bookmarkEnd w:id="10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городской округ город-курорт Сочи Краснодарского края мер по предупреждению коррупции;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д) поступившее в соответствии с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в администрацию муниципального образования городской округ город-курорт Сочи Краснодарского края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</w:t>
      </w:r>
      <w:r>
        <w:lastRenderedPageBreak/>
        <w:t>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4" w:name="P96"/>
      <w:bookmarkEnd w:id="14"/>
      <w:r>
        <w:t xml:space="preserve">16. Обращение, указанное в абзаце втором подпункта "б" пункта 13 настоящего Положения, подается гражданином, замещавшим должность муниципальной службы в администрации муниципального образования городской округ город-курорт Сочи Краснодарского края, в отдел противодействия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(далее - отдел противодействия коррупции).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выполнения (оказания) по договору работ (услуг). В отделе противодействия коррупции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8" w:history="1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18. Уведомление, указанное в </w:t>
      </w:r>
      <w:hyperlink w:anchor="P91" w:history="1">
        <w:r>
          <w:rPr>
            <w:color w:val="0000FF"/>
          </w:rPr>
          <w:t>абзаце пятом подпункта "б" пункта 14 раздела III</w:t>
        </w:r>
      </w:hyperlink>
      <w: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по результатам рассмотрения уведомления.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19. Уведомление, указанное в </w:t>
      </w:r>
      <w:hyperlink w:anchor="P94" w:history="1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рассматривается отделом противодействия коррупции, которым осуществляется подготовка мотивированного заключения по результатам рассмотрения уведомления.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20. При подготовке мотивированного заключения по результатам рассмотрения обращения,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9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отдела противодействия коррупции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21. Мотивированные заключения, предусмотренные </w:t>
      </w:r>
      <w:hyperlink w:anchor="P96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98" w:history="1">
        <w:r>
          <w:rPr>
            <w:color w:val="0000FF"/>
          </w:rPr>
          <w:t>18</w:t>
        </w:r>
      </w:hyperlink>
      <w:r>
        <w:t xml:space="preserve"> и </w:t>
      </w:r>
      <w:hyperlink w:anchor="P99" w:history="1">
        <w:r>
          <w:rPr>
            <w:color w:val="0000FF"/>
          </w:rPr>
          <w:t>19 раздела III</w:t>
        </w:r>
      </w:hyperlink>
      <w:r>
        <w:t xml:space="preserve"> настоящего Положения, должны содержать: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 xml:space="preserve">а) информацию, изложенную в обращениях или уведомлениях, указанных в </w:t>
      </w:r>
      <w:hyperlink w:anchor="P8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3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133" w:history="1">
        <w:r>
          <w:rPr>
            <w:color w:val="0000FF"/>
          </w:rPr>
          <w:t>34</w:t>
        </w:r>
      </w:hyperlink>
      <w:r>
        <w:t xml:space="preserve">, </w:t>
      </w:r>
      <w:hyperlink w:anchor="P141" w:history="1">
        <w:r>
          <w:rPr>
            <w:color w:val="0000FF"/>
          </w:rPr>
          <w:t>37 раздела III</w:t>
        </w:r>
      </w:hyperlink>
      <w:r>
        <w:t xml:space="preserve"> настоящего Положения или иного решения.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10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муниципальной службы и кадровой политики администрации муниципального образования городской округ город-курорт Сочи Краснодарского края либо должностному лицу отдела противодействия коррупции и проведения служебных проверок департамента муниципальной службы и кадровой политики, ответственному за работу по профилактике коррупционных и иных правонарушений, и с результатами ее проверки;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 xml:space="preserve">23. Заседание Комиссии по рассмотрению заявления, указанного в </w:t>
      </w:r>
      <w:hyperlink w:anchor="P89" w:history="1">
        <w:r>
          <w:rPr>
            <w:color w:val="0000FF"/>
          </w:rPr>
          <w:t>абзаце третьем подпункта "б" пункта 14 раздела III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8" w:name="P110"/>
      <w:bookmarkEnd w:id="18"/>
      <w:r>
        <w:t xml:space="preserve">24. Уведомление, указанное в </w:t>
      </w:r>
      <w:hyperlink w:anchor="P94" w:history="1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как правило, рассматривается на очередном заседании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Сочи. О намерении лично присутствовать на заседании Комиссии муниципальный служащий или гражданин указывает в обращении, заявлении и уведомлении, представляемых в соответствии с </w:t>
      </w:r>
      <w:hyperlink w:anchor="P87" w:history="1">
        <w:r>
          <w:rPr>
            <w:color w:val="0000FF"/>
          </w:rPr>
          <w:t>подпунктом "б" пункта 14 раздела III</w:t>
        </w:r>
      </w:hyperlink>
      <w:r>
        <w:t xml:space="preserve"> настоящего Положения.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муниципального служащего или гражданина в случае: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7" w:history="1">
        <w:r>
          <w:rPr>
            <w:color w:val="0000FF"/>
          </w:rPr>
          <w:t>подпунктом "б" пункта 14 раздела III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>б)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городской округ город-курорт Сочи Краснодарского края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19" w:name="P117"/>
      <w:bookmarkEnd w:id="19"/>
      <w:r>
        <w:t xml:space="preserve">29.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или руководителю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31.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коммерческой или некоммерческой организации и (или) выполнении в данной организации работы (оказании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 xml:space="preserve">32. По итогам рассмотрения вопроса, указанного в </w:t>
      </w:r>
      <w:hyperlink w:anchor="P89" w:history="1">
        <w:r>
          <w:rPr>
            <w:color w:val="0000FF"/>
          </w:rPr>
          <w:t>абзаце третьем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0" w:history="1">
        <w:r>
          <w:rPr>
            <w:color w:val="0000FF"/>
          </w:rPr>
          <w:t>абзаце четвертом подпункта "б"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34. По итогам рассмотрения вопроса, указанного в </w:t>
      </w:r>
      <w:hyperlink w:anchor="P9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"в" пункта 14 раздела III</w:t>
        </w:r>
      </w:hyperlink>
      <w:r>
        <w:t xml:space="preserve"> настоящего Положения, Комиссия принимает соответствующее решение.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22" w:name="P138"/>
      <w:bookmarkEnd w:id="22"/>
      <w:r>
        <w:t xml:space="preserve">36. По итогам рассмотрения вопроса, указанного в </w:t>
      </w:r>
      <w:hyperlink w:anchor="P93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признать, что сведения, представленные муниципальным служащим в соответствии с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D5419E" w:rsidRDefault="00D5419E">
      <w:pPr>
        <w:pStyle w:val="ConsPlusNormal"/>
        <w:spacing w:before="220"/>
        <w:ind w:firstLine="540"/>
        <w:jc w:val="both"/>
      </w:pPr>
      <w:bookmarkStart w:id="23" w:name="P141"/>
      <w:bookmarkEnd w:id="23"/>
      <w:r>
        <w:t xml:space="preserve">37.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14 раздела III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вопросов, предусмотренных </w:t>
      </w:r>
      <w:hyperlink w:anchor="P84" w:history="1">
        <w:r>
          <w:rPr>
            <w:color w:val="0000FF"/>
          </w:rPr>
          <w:t>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, </w:t>
      </w:r>
      <w:hyperlink w:anchor="P93" w:history="1">
        <w:r>
          <w:rPr>
            <w:color w:val="0000FF"/>
          </w:rPr>
          <w:t>"г"</w:t>
        </w:r>
      </w:hyperlink>
      <w:r>
        <w:t xml:space="preserve"> и </w:t>
      </w:r>
      <w:hyperlink w:anchor="P94" w:history="1">
        <w:r>
          <w:rPr>
            <w:color w:val="0000FF"/>
          </w:rPr>
          <w:t>"д" пункта 14 III</w:t>
        </w:r>
      </w:hyperlink>
      <w:r>
        <w:t xml:space="preserve"> раздела настоящего Положения, при наличии к тому оснований Комиссия может принять иное решение, чем предусмотрено </w:t>
      </w:r>
      <w:hyperlink w:anchor="P117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3" w:history="1">
        <w:r>
          <w:rPr>
            <w:color w:val="0000FF"/>
          </w:rPr>
          <w:t>34</w:t>
        </w:r>
      </w:hyperlink>
      <w:r>
        <w:t xml:space="preserve">, </w:t>
      </w:r>
      <w:hyperlink w:anchor="P138" w:history="1">
        <w:r>
          <w:rPr>
            <w:color w:val="0000FF"/>
          </w:rPr>
          <w:t>36</w:t>
        </w:r>
      </w:hyperlink>
      <w:r>
        <w:t xml:space="preserve"> - </w:t>
      </w:r>
      <w:hyperlink w:anchor="P141" w:history="1">
        <w:r>
          <w:rPr>
            <w:color w:val="0000FF"/>
          </w:rPr>
          <w:t>37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правовых актов администрации города Сочи, решений и поручений главы, которые в установленном порядке представляются на рассмотрение главе.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городской округ город-курорт Сочи Краснодарского края;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45. Глава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дисциплинарной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администрации муниципального образования городской округ город-курорт Сочи Краснодарского края, вручается гражданину, замещавшему должность муниципальной службы в администрации муниципального образования городской округ город-курорт Сочи Краснодарского края,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5419E" w:rsidRDefault="00D5419E">
      <w:pPr>
        <w:pStyle w:val="ConsPlusNormal"/>
        <w:spacing w:before="220"/>
        <w:ind w:firstLine="540"/>
        <w:jc w:val="both"/>
      </w:pPr>
      <w:r>
        <w:lastRenderedPageBreak/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противодействия коррупции.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right"/>
      </w:pPr>
      <w:r>
        <w:t>Исполняющий обязанности</w:t>
      </w:r>
    </w:p>
    <w:p w:rsidR="00D5419E" w:rsidRDefault="00D5419E">
      <w:pPr>
        <w:pStyle w:val="ConsPlusNormal"/>
        <w:jc w:val="right"/>
      </w:pPr>
      <w:r>
        <w:t>директора департамента</w:t>
      </w:r>
    </w:p>
    <w:p w:rsidR="00D5419E" w:rsidRDefault="00D5419E">
      <w:pPr>
        <w:pStyle w:val="ConsPlusNormal"/>
        <w:jc w:val="right"/>
      </w:pPr>
      <w:r>
        <w:t>муниципальной службы,</w:t>
      </w:r>
    </w:p>
    <w:p w:rsidR="00D5419E" w:rsidRDefault="00D5419E">
      <w:pPr>
        <w:pStyle w:val="ConsPlusNormal"/>
        <w:jc w:val="right"/>
      </w:pPr>
      <w:r>
        <w:t>кадровой политики и контроля</w:t>
      </w:r>
    </w:p>
    <w:p w:rsidR="00D5419E" w:rsidRDefault="00D5419E">
      <w:pPr>
        <w:pStyle w:val="ConsPlusNormal"/>
        <w:jc w:val="right"/>
      </w:pPr>
      <w:r>
        <w:t>администрации муниципального</w:t>
      </w:r>
    </w:p>
    <w:p w:rsidR="00D5419E" w:rsidRDefault="00D5419E">
      <w:pPr>
        <w:pStyle w:val="ConsPlusNormal"/>
        <w:jc w:val="right"/>
      </w:pPr>
      <w:r>
        <w:t>образования городской округ</w:t>
      </w:r>
    </w:p>
    <w:p w:rsidR="00D5419E" w:rsidRDefault="00D5419E">
      <w:pPr>
        <w:pStyle w:val="ConsPlusNormal"/>
        <w:jc w:val="right"/>
      </w:pPr>
      <w:r>
        <w:t>город-курорт Сочи</w:t>
      </w:r>
    </w:p>
    <w:p w:rsidR="00D5419E" w:rsidRDefault="00D5419E">
      <w:pPr>
        <w:pStyle w:val="ConsPlusNormal"/>
        <w:jc w:val="right"/>
      </w:pPr>
      <w:r>
        <w:t>Краснодарского края</w:t>
      </w:r>
    </w:p>
    <w:p w:rsidR="00D5419E" w:rsidRDefault="00D5419E">
      <w:pPr>
        <w:pStyle w:val="ConsPlusNormal"/>
        <w:jc w:val="right"/>
      </w:pPr>
      <w:r>
        <w:t>Е.В.ГРАДИНАРЬ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right"/>
        <w:outlineLvl w:val="0"/>
      </w:pPr>
      <w:r>
        <w:t>Приложение N 2</w:t>
      </w:r>
    </w:p>
    <w:p w:rsidR="00D5419E" w:rsidRDefault="00D5419E">
      <w:pPr>
        <w:pStyle w:val="ConsPlusNormal"/>
        <w:jc w:val="right"/>
      </w:pPr>
      <w:r>
        <w:t>к Постановлению</w:t>
      </w:r>
    </w:p>
    <w:p w:rsidR="00D5419E" w:rsidRDefault="00D5419E">
      <w:pPr>
        <w:pStyle w:val="ConsPlusNormal"/>
        <w:jc w:val="right"/>
      </w:pPr>
      <w:r>
        <w:t>администрации муниципального</w:t>
      </w:r>
    </w:p>
    <w:p w:rsidR="00D5419E" w:rsidRDefault="00D5419E">
      <w:pPr>
        <w:pStyle w:val="ConsPlusNormal"/>
        <w:jc w:val="right"/>
      </w:pPr>
      <w:r>
        <w:t>образования городской округ</w:t>
      </w:r>
    </w:p>
    <w:p w:rsidR="00D5419E" w:rsidRDefault="00D5419E">
      <w:pPr>
        <w:pStyle w:val="ConsPlusNormal"/>
        <w:jc w:val="right"/>
      </w:pPr>
      <w:r>
        <w:t>город-курорт Сочи</w:t>
      </w:r>
    </w:p>
    <w:p w:rsidR="00D5419E" w:rsidRDefault="00D5419E">
      <w:pPr>
        <w:pStyle w:val="ConsPlusNormal"/>
        <w:jc w:val="right"/>
      </w:pPr>
      <w:r>
        <w:t>Краснодарского края</w:t>
      </w:r>
    </w:p>
    <w:p w:rsidR="00D5419E" w:rsidRDefault="00D5419E">
      <w:pPr>
        <w:pStyle w:val="ConsPlusNormal"/>
        <w:jc w:val="right"/>
      </w:pPr>
      <w:r>
        <w:t>от 13.04.2021 N 592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Title"/>
        <w:jc w:val="center"/>
      </w:pPr>
      <w:bookmarkStart w:id="24" w:name="P189"/>
      <w:bookmarkEnd w:id="24"/>
      <w:r>
        <w:t>СОСТАВ</w:t>
      </w:r>
    </w:p>
    <w:p w:rsidR="00D5419E" w:rsidRDefault="00D5419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D5419E" w:rsidRDefault="00D5419E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D5419E" w:rsidRDefault="00D5419E">
      <w:pPr>
        <w:pStyle w:val="ConsPlusTitle"/>
        <w:jc w:val="center"/>
      </w:pPr>
      <w:r>
        <w:t>ОБРАЗОВАНИЯ ГОРОДСКОЙ ОКРУГ ГОРОД-КУРОРТ СОЧИ</w:t>
      </w:r>
    </w:p>
    <w:p w:rsidR="00D5419E" w:rsidRDefault="00D5419E">
      <w:pPr>
        <w:pStyle w:val="ConsPlusTitle"/>
        <w:jc w:val="center"/>
      </w:pPr>
      <w:r>
        <w:t>КРАСНОДАРСКОГО КРАЯ И УРЕГУЛИРОВАНИЮ КОНФЛИКТА ИНТЕРЕСОВ</w:t>
      </w:r>
    </w:p>
    <w:p w:rsidR="00D5419E" w:rsidRDefault="00D541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Москалева Галина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заместитель главы муниципального образования городской округ город-курорт Сочи Краснодарского края, председатель комиссии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Владимирская Ирина Владимировна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директор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края, заместитель председателя комиссии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Ершов Святослав Николаевич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начальник отдела противодействия коррупции и проведения служебных проверок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края, секретарь комиссии</w:t>
            </w:r>
          </w:p>
        </w:tc>
      </w:tr>
      <w:tr w:rsidR="00D5419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Члены комиссии: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Богуш Александр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заместитель начальника отдела административно-правовой работы правового департамента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lastRenderedPageBreak/>
              <w:t>Бороздина Мария Сергеевна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доцент кафедры гражданского права и процесса Сочинского института (филиала) федерального государственного автономного образовательного учреждения высшего образования "Российский университет Дружбы народов", адвокат Краснодарской коллегии адвокатов (по согласованию)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Воздвиженская Галина Игоревна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заместитель директора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края, начальник отдела кадров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Ларина Елена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начальник управления по организации работы административных комиссий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D5419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</w:pPr>
            <w:r>
              <w:t>Масловская Наталья Олеговна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5419E" w:rsidRDefault="00D5419E">
            <w:pPr>
              <w:pStyle w:val="ConsPlusNormal"/>
              <w:jc w:val="both"/>
            </w:pPr>
            <w:r>
              <w:t>председатель первичной профсоюзной организации "Администрация города Сочи" (по согласованию)</w:t>
            </w:r>
          </w:p>
        </w:tc>
      </w:tr>
    </w:tbl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right"/>
      </w:pPr>
      <w:r>
        <w:t>Исполняющий обязанности</w:t>
      </w:r>
    </w:p>
    <w:p w:rsidR="00D5419E" w:rsidRDefault="00D5419E">
      <w:pPr>
        <w:pStyle w:val="ConsPlusNormal"/>
        <w:jc w:val="right"/>
      </w:pPr>
      <w:r>
        <w:t>директора департамента</w:t>
      </w:r>
    </w:p>
    <w:p w:rsidR="00D5419E" w:rsidRDefault="00D5419E">
      <w:pPr>
        <w:pStyle w:val="ConsPlusNormal"/>
        <w:jc w:val="right"/>
      </w:pPr>
      <w:r>
        <w:t>муниципальной службы</w:t>
      </w:r>
    </w:p>
    <w:p w:rsidR="00D5419E" w:rsidRDefault="00D5419E">
      <w:pPr>
        <w:pStyle w:val="ConsPlusNormal"/>
        <w:jc w:val="right"/>
      </w:pPr>
      <w:r>
        <w:t>и кадровой политики</w:t>
      </w:r>
    </w:p>
    <w:p w:rsidR="00D5419E" w:rsidRDefault="00D5419E">
      <w:pPr>
        <w:pStyle w:val="ConsPlusNormal"/>
        <w:jc w:val="right"/>
      </w:pPr>
      <w:r>
        <w:t>администрации муниципального</w:t>
      </w:r>
    </w:p>
    <w:p w:rsidR="00D5419E" w:rsidRDefault="00D5419E">
      <w:pPr>
        <w:pStyle w:val="ConsPlusNormal"/>
        <w:jc w:val="right"/>
      </w:pPr>
      <w:r>
        <w:t>образования городской округ</w:t>
      </w:r>
    </w:p>
    <w:p w:rsidR="00D5419E" w:rsidRDefault="00D5419E">
      <w:pPr>
        <w:pStyle w:val="ConsPlusNormal"/>
        <w:jc w:val="right"/>
      </w:pPr>
      <w:r>
        <w:t>город-курорт Сочи</w:t>
      </w:r>
    </w:p>
    <w:p w:rsidR="00D5419E" w:rsidRDefault="00D5419E">
      <w:pPr>
        <w:pStyle w:val="ConsPlusNormal"/>
        <w:jc w:val="right"/>
      </w:pPr>
      <w:r>
        <w:t>Краснодарского края</w:t>
      </w:r>
    </w:p>
    <w:p w:rsidR="00D5419E" w:rsidRDefault="00D5419E">
      <w:pPr>
        <w:pStyle w:val="ConsPlusNormal"/>
        <w:jc w:val="right"/>
      </w:pPr>
      <w:r>
        <w:t>Е.В.ГРАДИНАРЬ</w:t>
      </w: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jc w:val="both"/>
      </w:pPr>
    </w:p>
    <w:p w:rsidR="00D5419E" w:rsidRDefault="00D54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57BE" w:rsidRDefault="001B57BE">
      <w:bookmarkStart w:id="25" w:name="_GoBack"/>
      <w:bookmarkEnd w:id="25"/>
    </w:p>
    <w:sectPr w:rsidR="001B57BE" w:rsidSect="00E7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9E"/>
    <w:rsid w:val="001B57BE"/>
    <w:rsid w:val="00D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7845-2F64-4B23-BB3E-C4E01C9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D538D08A97D47B1166031AFDAD370144EB8F08092E2582F8421AAF50C55DB590007E285C12663D6D4EA977Fp3HEM" TargetMode="External"/><Relationship Id="rId13" Type="http://schemas.openxmlformats.org/officeDocument/2006/relationships/hyperlink" Target="consultantplus://offline/ref=B68D538D08A97D47B1167E3CB9B68E74154DE3FD8699EE0975DB7AF7A2055F8C0C4F06BEC3963561D3D4E890633DEDDCp9HBM" TargetMode="External"/><Relationship Id="rId18" Type="http://schemas.openxmlformats.org/officeDocument/2006/relationships/hyperlink" Target="consultantplus://offline/ref=B68D538D08A97D47B1166031AFDAD370144EB8F08092E2582F8421AAF50C55DB4B005FED8FC86C32959FE5957F21EDD984D6D51BpBH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D538D08A97D47B1166031AFDAD370144EB8F08092E2582F8421AAF50C55DB4B005FED8FC86C32959FE5957F21EDD984D6D51BpBH6M" TargetMode="External"/><Relationship Id="rId7" Type="http://schemas.openxmlformats.org/officeDocument/2006/relationships/hyperlink" Target="consultantplus://offline/ref=B68D538D08A97D47B1166031AFDAD370144EBEF58195E2582F8421AAF50C55DB4B005FED84C86C32959FE5957F21EDD984D6D51BpBH6M" TargetMode="External"/><Relationship Id="rId12" Type="http://schemas.openxmlformats.org/officeDocument/2006/relationships/hyperlink" Target="consultantplus://offline/ref=B68D538D08A97D47B1166031AFDAD370144EB8F08092E2582F8421AAF50C55DB590007E285C12663D6D4EA977Fp3HEM" TargetMode="External"/><Relationship Id="rId17" Type="http://schemas.openxmlformats.org/officeDocument/2006/relationships/hyperlink" Target="consultantplus://offline/ref=B68D538D08A97D47B1166031AFDAD370144EB8F08092E2582F8421AAF50C55DB4B005FEC84C86C32959FE5957F21EDD984D6D51BpBH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D538D08A97D47B1166031AFDAD3701443B5F88497E2582F8421AAF50C55DB4B005FEB80C86C32959FE5957F21EDD984D6D51BpBH6M" TargetMode="External"/><Relationship Id="rId20" Type="http://schemas.openxmlformats.org/officeDocument/2006/relationships/hyperlink" Target="consultantplus://offline/ref=B68D538D08A97D47B1166031AFDAD3701443B5F88497E2582F8421AAF50C55DB4B005FEB80C86C32959FE5957F21EDD984D6D51BpBH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D538D08A97D47B1166031AFDAD3701541B5F28B90E2582F8421AAF50C55DB590007E285C12663D6D4EA977Fp3HEM" TargetMode="External"/><Relationship Id="rId11" Type="http://schemas.openxmlformats.org/officeDocument/2006/relationships/hyperlink" Target="consultantplus://offline/ref=B68D538D08A97D47B1167E3CB9B68E74154DE3FD8696E90774DB7AF7A2055F8C0C4F06ACC3CE3963D1CAE995766BBC9ACFD9D71BA94539560DDF74p4H3M" TargetMode="External"/><Relationship Id="rId5" Type="http://schemas.openxmlformats.org/officeDocument/2006/relationships/hyperlink" Target="consultantplus://offline/ref=B68D538D08A97D47B1166031AFDAD370144EB8F08092E2582F8421AAF50C55DB590007E285C12663D6D4EA977Fp3HEM" TargetMode="External"/><Relationship Id="rId15" Type="http://schemas.openxmlformats.org/officeDocument/2006/relationships/hyperlink" Target="consultantplus://offline/ref=B68D538D08A97D47B1166031AFDAD370144EB8F08093E2582F8421AAF50C55DB590007E285C12663D6D4EA977Fp3H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8D538D08A97D47B1166031AFDAD370154EBAF588C7B55A7ED12FAFFD5C0FCB5D4950ED99C33F7DD3CAEAp9H6M" TargetMode="External"/><Relationship Id="rId19" Type="http://schemas.openxmlformats.org/officeDocument/2006/relationships/hyperlink" Target="consultantplus://offline/ref=B68D538D08A97D47B1166031AFDAD370144EB8F08093E2582F8421AAF50C55DB590007E285C12663D6D4EA977Fp3H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8D538D08A97D47B1166031AFDAD3701541B5F28B90E2582F8421AAF50C55DB590007E285C12663D6D4EA977Fp3HEM" TargetMode="External"/><Relationship Id="rId14" Type="http://schemas.openxmlformats.org/officeDocument/2006/relationships/hyperlink" Target="consultantplus://offline/ref=B68D538D08A97D47B1167E3CB9B68E74154DE3FD8699EE0975DB7AF7A2055F8C0C4F06ACC3CE3963D1CAE89E766BBC9ACFD9D71BA94539560DDF74p4H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2021-07-22T12:07:00Z</dcterms:created>
  <dcterms:modified xsi:type="dcterms:W3CDTF">2021-07-22T12:07:00Z</dcterms:modified>
</cp:coreProperties>
</file>