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</w:tblGrid>
      <w:tr w:rsidR="00607B9D" w:rsidTr="004B60B7">
        <w:trPr>
          <w:trHeight w:val="2876"/>
        </w:trPr>
        <w:tc>
          <w:tcPr>
            <w:tcW w:w="4644" w:type="dxa"/>
            <w:vAlign w:val="center"/>
          </w:tcPr>
          <w:p w:rsidR="00607B9D" w:rsidRDefault="00607B9D" w:rsidP="005351B0">
            <w:pPr>
              <w:jc w:val="center"/>
              <w:rPr>
                <w:b/>
              </w:rPr>
            </w:pPr>
          </w:p>
          <w:p w:rsidR="00607B9D" w:rsidRDefault="004C3095" w:rsidP="005351B0">
            <w:pPr>
              <w:jc w:val="center"/>
              <w:rPr>
                <w:b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1.3pt;margin-top:3.8pt;width:39pt;height:45pt;z-index:251657728">
                  <v:imagedata r:id="rId8" o:title="" blacklevel="5898f"/>
                </v:shape>
                <o:OLEObject Type="Embed" ProgID="CorelDRAW.Graphic.11" ShapeID="_x0000_s1026" DrawAspect="Content" ObjectID="_1606905504" r:id="rId9"/>
              </w:object>
            </w:r>
          </w:p>
          <w:p w:rsidR="00607B9D" w:rsidRDefault="00607B9D" w:rsidP="005351B0">
            <w:pPr>
              <w:jc w:val="center"/>
              <w:rPr>
                <w:b/>
              </w:rPr>
            </w:pPr>
          </w:p>
          <w:p w:rsidR="00607B9D" w:rsidRDefault="00607B9D" w:rsidP="005351B0">
            <w:pPr>
              <w:jc w:val="center"/>
              <w:rPr>
                <w:b/>
                <w:sz w:val="16"/>
                <w:szCs w:val="16"/>
              </w:rPr>
            </w:pPr>
          </w:p>
          <w:p w:rsidR="00607B9D" w:rsidRDefault="00607B9D" w:rsidP="005351B0">
            <w:pPr>
              <w:pStyle w:val="a5"/>
              <w:rPr>
                <w:b/>
                <w:bCs/>
              </w:rPr>
            </w:pPr>
          </w:p>
          <w:p w:rsidR="00607B9D" w:rsidRDefault="00607B9D" w:rsidP="005351B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ДЕПАРТАМЕНТ ЭКОНОМИКИ</w:t>
            </w:r>
          </w:p>
          <w:p w:rsidR="00607B9D" w:rsidRDefault="00607B9D" w:rsidP="005351B0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 СТРАТЕГИЧЕСКОГО РАЗВИТИЯ</w:t>
            </w:r>
          </w:p>
          <w:p w:rsidR="00607B9D" w:rsidRDefault="00607B9D" w:rsidP="005351B0">
            <w:pPr>
              <w:pStyle w:val="a5"/>
              <w:rPr>
                <w:b/>
                <w:bCs/>
                <w:sz w:val="6"/>
                <w:szCs w:val="6"/>
              </w:rPr>
            </w:pPr>
          </w:p>
          <w:p w:rsidR="00607B9D" w:rsidRDefault="00607B9D" w:rsidP="005351B0">
            <w:pPr>
              <w:pStyle w:val="a5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607B9D" w:rsidRDefault="00607B9D" w:rsidP="005351B0">
            <w:pPr>
              <w:pStyle w:val="a5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АДМИНИСТРАЦИИ ГОРОДА СОЧИ</w:t>
            </w:r>
          </w:p>
          <w:p w:rsidR="00607B9D" w:rsidRDefault="00607B9D" w:rsidP="005351B0">
            <w:pPr>
              <w:pStyle w:val="a5"/>
              <w:rPr>
                <w:b/>
                <w:bCs/>
                <w:sz w:val="2"/>
                <w:szCs w:val="2"/>
              </w:rPr>
            </w:pPr>
          </w:p>
          <w:p w:rsidR="00607B9D" w:rsidRDefault="00607B9D" w:rsidP="005351B0">
            <w:pPr>
              <w:jc w:val="center"/>
            </w:pPr>
            <w:r>
              <w:rPr>
                <w:sz w:val="22"/>
                <w:szCs w:val="22"/>
              </w:rPr>
              <w:t>Советская ул., д. 26, город Сочи,</w:t>
            </w:r>
          </w:p>
          <w:p w:rsidR="00607B9D" w:rsidRDefault="00607B9D" w:rsidP="005351B0">
            <w:pPr>
              <w:jc w:val="center"/>
            </w:pPr>
            <w:r>
              <w:rPr>
                <w:sz w:val="22"/>
                <w:szCs w:val="22"/>
              </w:rPr>
              <w:t>Краснодарский край, 354061.</w:t>
            </w:r>
          </w:p>
          <w:p w:rsidR="009A59E8" w:rsidRDefault="00607B9D" w:rsidP="005351B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Тел.</w:t>
            </w:r>
            <w:r>
              <w:t xml:space="preserve"> /</w:t>
            </w:r>
            <w:proofErr w:type="gramStart"/>
            <w:r w:rsidR="009A59E8">
              <w:rPr>
                <w:bCs/>
                <w:sz w:val="22"/>
                <w:szCs w:val="22"/>
              </w:rPr>
              <w:t>факс  (</w:t>
            </w:r>
            <w:proofErr w:type="gramEnd"/>
            <w:r w:rsidR="009A59E8">
              <w:rPr>
                <w:bCs/>
                <w:sz w:val="22"/>
                <w:szCs w:val="22"/>
              </w:rPr>
              <w:t>862) 26</w:t>
            </w:r>
            <w:r w:rsidR="003A7852">
              <w:rPr>
                <w:bCs/>
                <w:sz w:val="22"/>
                <w:szCs w:val="22"/>
              </w:rPr>
              <w:t>4</w:t>
            </w:r>
            <w:r w:rsidR="009A59E8">
              <w:rPr>
                <w:bCs/>
                <w:sz w:val="22"/>
                <w:szCs w:val="22"/>
              </w:rPr>
              <w:t xml:space="preserve"> -30 –34</w:t>
            </w:r>
          </w:p>
          <w:p w:rsidR="00607B9D" w:rsidRPr="00616F12" w:rsidRDefault="00607B9D" w:rsidP="005351B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e</w:t>
            </w:r>
            <w:r w:rsidRPr="00616F1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  <w:lang w:val="en-US"/>
              </w:rPr>
              <w:t>mail</w:t>
            </w:r>
            <w:r>
              <w:rPr>
                <w:bCs/>
                <w:sz w:val="22"/>
                <w:szCs w:val="22"/>
              </w:rPr>
              <w:t>:</w:t>
            </w:r>
            <w:r w:rsidRPr="00616F12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dep</w:t>
            </w:r>
            <w:proofErr w:type="spellEnd"/>
            <w:r w:rsidRPr="00616F12">
              <w:rPr>
                <w:bCs/>
                <w:sz w:val="22"/>
                <w:szCs w:val="22"/>
              </w:rPr>
              <w:t>@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sochiadm</w:t>
            </w:r>
            <w:proofErr w:type="spellEnd"/>
            <w:r w:rsidRPr="00616F12">
              <w:rPr>
                <w:bCs/>
                <w:sz w:val="22"/>
                <w:szCs w:val="22"/>
              </w:rPr>
              <w:t>.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  <w:p w:rsidR="00607B9D" w:rsidRDefault="00607B9D" w:rsidP="005351B0">
            <w:pPr>
              <w:jc w:val="center"/>
              <w:rPr>
                <w:sz w:val="16"/>
                <w:szCs w:val="16"/>
              </w:rPr>
            </w:pPr>
          </w:p>
        </w:tc>
      </w:tr>
      <w:tr w:rsidR="00607B9D" w:rsidTr="004B60B7">
        <w:trPr>
          <w:trHeight w:val="714"/>
        </w:trPr>
        <w:tc>
          <w:tcPr>
            <w:tcW w:w="4644" w:type="dxa"/>
            <w:vAlign w:val="center"/>
          </w:tcPr>
          <w:p w:rsidR="00607B9D" w:rsidRDefault="00607B9D" w:rsidP="005351B0">
            <w:pPr>
              <w:jc w:val="center"/>
            </w:pPr>
            <w:r>
              <w:t>_____________№___________</w:t>
            </w:r>
          </w:p>
          <w:p w:rsidR="00607B9D" w:rsidRDefault="00607B9D" w:rsidP="005351B0">
            <w:pPr>
              <w:jc w:val="center"/>
              <w:rPr>
                <w:sz w:val="16"/>
                <w:szCs w:val="16"/>
              </w:rPr>
            </w:pPr>
          </w:p>
          <w:p w:rsidR="00607B9D" w:rsidRDefault="00607B9D" w:rsidP="005351B0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№___________от____________</w:t>
            </w:r>
          </w:p>
          <w:p w:rsidR="00607B9D" w:rsidRDefault="00607B9D" w:rsidP="005351B0">
            <w:pPr>
              <w:jc w:val="center"/>
            </w:pPr>
          </w:p>
        </w:tc>
      </w:tr>
    </w:tbl>
    <w:p w:rsidR="00607B9D" w:rsidRDefault="00607B9D"/>
    <w:p w:rsidR="00607B9D" w:rsidRDefault="00607B9D"/>
    <w:p w:rsidR="00607B9D" w:rsidRDefault="00607B9D" w:rsidP="0022463A">
      <w:pPr>
        <w:tabs>
          <w:tab w:val="left" w:pos="5676"/>
        </w:tabs>
        <w:ind w:left="2124"/>
        <w:jc w:val="both"/>
      </w:pPr>
      <w:r>
        <w:t xml:space="preserve"> </w:t>
      </w:r>
    </w:p>
    <w:p w:rsidR="00A80598" w:rsidRDefault="00A80598" w:rsidP="00E04CC3">
      <w:pPr>
        <w:tabs>
          <w:tab w:val="left" w:pos="5670"/>
        </w:tabs>
        <w:jc w:val="both"/>
        <w:rPr>
          <w:sz w:val="28"/>
          <w:szCs w:val="28"/>
        </w:rPr>
      </w:pPr>
    </w:p>
    <w:p w:rsidR="00E11B72" w:rsidRDefault="00F228AC" w:rsidP="00F228AC">
      <w:pPr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департамента по охране окружающей среды, </w:t>
      </w:r>
      <w:proofErr w:type="gramStart"/>
      <w:r>
        <w:rPr>
          <w:sz w:val="28"/>
          <w:szCs w:val="28"/>
        </w:rPr>
        <w:t>лесопаркового,</w:t>
      </w:r>
      <w:r w:rsidR="00E11B72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</w:t>
      </w:r>
      <w:proofErr w:type="gramEnd"/>
      <w:r w:rsidRPr="00F228AC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</w:t>
      </w:r>
    </w:p>
    <w:p w:rsidR="00F228AC" w:rsidRDefault="00F228AC" w:rsidP="00F228AC">
      <w:pPr>
        <w:tabs>
          <w:tab w:val="left" w:pos="885"/>
          <w:tab w:val="left" w:pos="5670"/>
        </w:tabs>
        <w:ind w:left="2124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E11B72">
        <w:rPr>
          <w:sz w:val="28"/>
          <w:szCs w:val="28"/>
        </w:rPr>
        <w:t>промышленности</w:t>
      </w:r>
      <w:r>
        <w:rPr>
          <w:sz w:val="28"/>
          <w:szCs w:val="28"/>
        </w:rPr>
        <w:t xml:space="preserve"> </w:t>
      </w:r>
    </w:p>
    <w:p w:rsidR="00E11B72" w:rsidRDefault="00E11B72" w:rsidP="00F228AC">
      <w:pPr>
        <w:tabs>
          <w:tab w:val="left" w:pos="885"/>
          <w:tab w:val="left" w:pos="5670"/>
        </w:tabs>
        <w:ind w:left="2124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города Сочи</w:t>
      </w:r>
    </w:p>
    <w:p w:rsidR="00E11B72" w:rsidRDefault="00E11B72" w:rsidP="00E11B72">
      <w:pPr>
        <w:tabs>
          <w:tab w:val="left" w:pos="5676"/>
        </w:tabs>
        <w:ind w:left="2124"/>
        <w:jc w:val="both"/>
        <w:rPr>
          <w:sz w:val="28"/>
          <w:szCs w:val="28"/>
        </w:rPr>
      </w:pPr>
    </w:p>
    <w:p w:rsidR="00E11B72" w:rsidRPr="00FB27F8" w:rsidRDefault="00F228AC" w:rsidP="00E11B72">
      <w:pPr>
        <w:tabs>
          <w:tab w:val="left" w:pos="5676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В.В.Линину</w:t>
      </w:r>
      <w:proofErr w:type="spellEnd"/>
    </w:p>
    <w:p w:rsidR="00607B9D" w:rsidRDefault="00607B9D" w:rsidP="0022463A">
      <w:pPr>
        <w:tabs>
          <w:tab w:val="left" w:pos="5676"/>
        </w:tabs>
        <w:ind w:left="2124"/>
        <w:jc w:val="both"/>
        <w:rPr>
          <w:sz w:val="28"/>
          <w:szCs w:val="28"/>
        </w:rPr>
      </w:pPr>
    </w:p>
    <w:p w:rsidR="00607B9D" w:rsidRDefault="00607B9D" w:rsidP="0022463A">
      <w:pPr>
        <w:tabs>
          <w:tab w:val="left" w:pos="5676"/>
        </w:tabs>
        <w:ind w:left="2124"/>
        <w:jc w:val="both"/>
        <w:rPr>
          <w:sz w:val="28"/>
          <w:szCs w:val="28"/>
        </w:rPr>
      </w:pPr>
    </w:p>
    <w:p w:rsidR="00607B9D" w:rsidRDefault="00607B9D" w:rsidP="0022463A">
      <w:pPr>
        <w:tabs>
          <w:tab w:val="left" w:pos="5676"/>
        </w:tabs>
        <w:ind w:left="2124"/>
        <w:jc w:val="both"/>
        <w:rPr>
          <w:sz w:val="28"/>
          <w:szCs w:val="28"/>
        </w:rPr>
      </w:pPr>
    </w:p>
    <w:p w:rsidR="00607B9D" w:rsidRDefault="00607B9D" w:rsidP="00D363AD">
      <w:pPr>
        <w:ind w:left="142" w:hanging="142"/>
      </w:pPr>
    </w:p>
    <w:p w:rsidR="00ED5792" w:rsidRPr="00697E3B" w:rsidRDefault="00ED5792" w:rsidP="00D363AD">
      <w:pPr>
        <w:ind w:left="142" w:hanging="142"/>
      </w:pPr>
    </w:p>
    <w:p w:rsidR="00884744" w:rsidRDefault="00884744" w:rsidP="008847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84744" w:rsidRDefault="00884744" w:rsidP="006A30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оценке регулирующего воздействия</w:t>
      </w:r>
    </w:p>
    <w:p w:rsidR="00157ECB" w:rsidRPr="003A7852" w:rsidRDefault="00E11B72" w:rsidP="00C60876">
      <w:pPr>
        <w:jc w:val="center"/>
        <w:rPr>
          <w:sz w:val="28"/>
          <w:szCs w:val="28"/>
        </w:rPr>
      </w:pPr>
      <w:proofErr w:type="gramStart"/>
      <w:r w:rsidRPr="00E16F23">
        <w:rPr>
          <w:sz w:val="28"/>
          <w:szCs w:val="28"/>
        </w:rPr>
        <w:t>проекта</w:t>
      </w:r>
      <w:proofErr w:type="gramEnd"/>
      <w:r w:rsidRPr="00E16F2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 города Сочи «</w:t>
      </w:r>
      <w:r w:rsidR="00C60876" w:rsidRPr="00C44FF7">
        <w:rPr>
          <w:sz w:val="28"/>
          <w:szCs w:val="28"/>
        </w:rPr>
        <w:t>О проведении муниципальных универсальных розничных периодичных ярмарок на территории муниципального образ</w:t>
      </w:r>
      <w:r w:rsidR="00F228AC">
        <w:rPr>
          <w:sz w:val="28"/>
          <w:szCs w:val="28"/>
        </w:rPr>
        <w:t>ования город-курорт Сочи на 2019</w:t>
      </w:r>
      <w:r w:rsidR="00C60876" w:rsidRPr="00C44FF7">
        <w:rPr>
          <w:sz w:val="28"/>
          <w:szCs w:val="28"/>
        </w:rPr>
        <w:t xml:space="preserve"> год</w:t>
      </w:r>
      <w:r w:rsidRPr="003A7852">
        <w:rPr>
          <w:sz w:val="28"/>
          <w:szCs w:val="28"/>
        </w:rPr>
        <w:t>»</w:t>
      </w:r>
    </w:p>
    <w:p w:rsidR="00E11B72" w:rsidRPr="003A7852" w:rsidRDefault="00E11B72" w:rsidP="0010041A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884744" w:rsidRPr="003A7852" w:rsidRDefault="00F228AC" w:rsidP="00F228A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744" w:rsidRPr="00884744">
        <w:rPr>
          <w:sz w:val="28"/>
          <w:szCs w:val="28"/>
        </w:rPr>
        <w:t>Департамент   экономики и стратегического развития администрации города Сочи</w:t>
      </w:r>
      <w:r w:rsidR="007A64C2">
        <w:rPr>
          <w:sz w:val="28"/>
          <w:szCs w:val="28"/>
        </w:rPr>
        <w:t xml:space="preserve"> (далее - департамент)</w:t>
      </w:r>
      <w:r w:rsidR="00884744" w:rsidRPr="00884744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нормативных правовых актов муниципального образования город курорт-Сочи рассмотрел поступивший</w:t>
      </w:r>
      <w:r w:rsidR="00D20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6</w:t>
      </w:r>
      <w:r w:rsidR="00D2008C" w:rsidRPr="006A47E8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3A7852">
        <w:rPr>
          <w:sz w:val="28"/>
          <w:szCs w:val="28"/>
        </w:rPr>
        <w:t>бр</w:t>
      </w:r>
      <w:r w:rsidR="00552898">
        <w:rPr>
          <w:sz w:val="28"/>
          <w:szCs w:val="28"/>
        </w:rPr>
        <w:t>я 201</w:t>
      </w:r>
      <w:r>
        <w:rPr>
          <w:sz w:val="28"/>
          <w:szCs w:val="28"/>
        </w:rPr>
        <w:t>8</w:t>
      </w:r>
      <w:r w:rsidR="00884744" w:rsidRPr="006A47E8">
        <w:rPr>
          <w:sz w:val="28"/>
          <w:szCs w:val="28"/>
        </w:rPr>
        <w:t xml:space="preserve"> года</w:t>
      </w:r>
      <w:r w:rsidR="00884744">
        <w:rPr>
          <w:sz w:val="28"/>
          <w:szCs w:val="28"/>
        </w:rPr>
        <w:t xml:space="preserve"> </w:t>
      </w:r>
      <w:r w:rsidR="00157ECB">
        <w:rPr>
          <w:sz w:val="28"/>
          <w:szCs w:val="28"/>
        </w:rPr>
        <w:t xml:space="preserve">проект </w:t>
      </w:r>
      <w:r w:rsidR="00E11B72">
        <w:rPr>
          <w:sz w:val="28"/>
          <w:szCs w:val="28"/>
        </w:rPr>
        <w:t>постановления администрации города Сочи «</w:t>
      </w:r>
      <w:r w:rsidR="00C60876" w:rsidRPr="00C44FF7">
        <w:rPr>
          <w:sz w:val="28"/>
          <w:szCs w:val="28"/>
        </w:rPr>
        <w:t>О проведении муниципальных универсальных розничных периодичных ярмарок на территории муниципального образ</w:t>
      </w:r>
      <w:r>
        <w:rPr>
          <w:sz w:val="28"/>
          <w:szCs w:val="28"/>
        </w:rPr>
        <w:t>ования город-курорт Сочи на 2019</w:t>
      </w:r>
      <w:r w:rsidR="00C60876" w:rsidRPr="00C44FF7">
        <w:rPr>
          <w:sz w:val="28"/>
          <w:szCs w:val="28"/>
        </w:rPr>
        <w:t xml:space="preserve"> год</w:t>
      </w:r>
      <w:r w:rsidR="00E11B72" w:rsidRPr="00B01941">
        <w:rPr>
          <w:sz w:val="28"/>
          <w:szCs w:val="28"/>
        </w:rPr>
        <w:t>»</w:t>
      </w:r>
      <w:r w:rsidR="00E11B72" w:rsidRPr="00884744">
        <w:rPr>
          <w:sz w:val="28"/>
          <w:szCs w:val="28"/>
        </w:rPr>
        <w:t xml:space="preserve"> </w:t>
      </w:r>
      <w:r w:rsidR="00884744" w:rsidRPr="00884744">
        <w:rPr>
          <w:sz w:val="28"/>
          <w:szCs w:val="28"/>
        </w:rPr>
        <w:t>(далее - проект), направленный для п</w:t>
      </w:r>
      <w:r w:rsidR="00884744">
        <w:rPr>
          <w:sz w:val="28"/>
          <w:szCs w:val="28"/>
        </w:rPr>
        <w:t xml:space="preserve">одготовки настоящего заключения </w:t>
      </w:r>
      <w:r>
        <w:rPr>
          <w:sz w:val="28"/>
          <w:szCs w:val="28"/>
        </w:rPr>
        <w:t>департаментом по охране окружающей среды, лесопаркового,  сельского</w:t>
      </w:r>
      <w:r w:rsidRPr="00F228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хозяйства и промышленности </w:t>
      </w:r>
      <w:r w:rsidR="00884744">
        <w:rPr>
          <w:sz w:val="28"/>
          <w:szCs w:val="28"/>
        </w:rPr>
        <w:t>администрации города Сочи</w:t>
      </w:r>
      <w:r w:rsidR="00884744" w:rsidRPr="00884744">
        <w:rPr>
          <w:sz w:val="28"/>
          <w:szCs w:val="28"/>
        </w:rPr>
        <w:t xml:space="preserve"> (далее </w:t>
      </w:r>
      <w:r w:rsidR="001E7CA4">
        <w:rPr>
          <w:sz w:val="28"/>
          <w:szCs w:val="28"/>
        </w:rPr>
        <w:t>–</w:t>
      </w:r>
      <w:r w:rsidR="007A64C2">
        <w:rPr>
          <w:sz w:val="28"/>
          <w:szCs w:val="28"/>
        </w:rPr>
        <w:t xml:space="preserve"> </w:t>
      </w:r>
      <w:r w:rsidR="001E7CA4">
        <w:rPr>
          <w:sz w:val="28"/>
          <w:szCs w:val="28"/>
        </w:rPr>
        <w:t>регулирующий орган</w:t>
      </w:r>
      <w:r w:rsidR="00884744" w:rsidRPr="00884744">
        <w:rPr>
          <w:sz w:val="28"/>
          <w:szCs w:val="28"/>
        </w:rPr>
        <w:t>), и сообщает следующее.</w:t>
      </w:r>
    </w:p>
    <w:p w:rsidR="00884744" w:rsidRDefault="00884744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7CA4">
        <w:rPr>
          <w:rFonts w:ascii="Times New Roman" w:hAnsi="Times New Roman" w:cs="Times New Roman"/>
          <w:sz w:val="28"/>
          <w:szCs w:val="28"/>
        </w:rPr>
        <w:t>пунктом 1.3. Порядка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муниципального образования город-курорт Сочи, утвержденным постановлением администрации муниципального образования город-курорт Сочи</w:t>
      </w:r>
      <w:r w:rsidR="001E7CA4">
        <w:rPr>
          <w:rFonts w:ascii="Times New Roman" w:hAnsi="Times New Roman" w:cs="Times New Roman"/>
          <w:sz w:val="28"/>
          <w:szCs w:val="28"/>
        </w:rPr>
        <w:t xml:space="preserve"> от 19 октября 2015 года № 2995</w:t>
      </w:r>
      <w:r>
        <w:rPr>
          <w:rFonts w:ascii="Times New Roman" w:hAnsi="Times New Roman" w:cs="Times New Roman"/>
          <w:sz w:val="28"/>
          <w:szCs w:val="28"/>
        </w:rPr>
        <w:t>, (далее - Порядок) проект подлежит проведению оценки регулирующего воздействия.</w:t>
      </w:r>
    </w:p>
    <w:p w:rsidR="003A7852" w:rsidRDefault="003A7852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C91364" w:rsidRPr="00955359" w:rsidRDefault="00884744" w:rsidP="0010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CA4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</w:t>
      </w:r>
      <w:r w:rsidR="00955359">
        <w:rPr>
          <w:rFonts w:ascii="Times New Roman" w:hAnsi="Times New Roman" w:cs="Times New Roman"/>
          <w:sz w:val="28"/>
          <w:szCs w:val="28"/>
        </w:rPr>
        <w:t xml:space="preserve"> </w:t>
      </w:r>
      <w:r w:rsidRPr="001E7CA4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52898">
        <w:rPr>
          <w:rFonts w:ascii="Times New Roman" w:hAnsi="Times New Roman" w:cs="Times New Roman"/>
          <w:sz w:val="28"/>
          <w:szCs w:val="28"/>
        </w:rPr>
        <w:t>впервые</w:t>
      </w:r>
      <w:r w:rsidRPr="001E7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4277" w:rsidRPr="00C91364" w:rsidRDefault="00884744" w:rsidP="0010041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результатов исследований, проводимых регули</w:t>
      </w:r>
      <w:r w:rsidR="00955359">
        <w:rPr>
          <w:rFonts w:ascii="Times New Roman" w:hAnsi="Times New Roman" w:cs="Times New Roman"/>
          <w:sz w:val="28"/>
          <w:szCs w:val="28"/>
        </w:rPr>
        <w:t xml:space="preserve">рующим </w:t>
      </w:r>
      <w:r w:rsidR="007D4277">
        <w:rPr>
          <w:rFonts w:ascii="Times New Roman" w:hAnsi="Times New Roman" w:cs="Times New Roman"/>
          <w:sz w:val="28"/>
          <w:szCs w:val="28"/>
        </w:rPr>
        <w:t>органом, содержащихся в сводном отчете:</w:t>
      </w:r>
    </w:p>
    <w:p w:rsidR="00753A3D" w:rsidRPr="00F228AC" w:rsidRDefault="00753A3D" w:rsidP="0010041A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Регулирующим органом</w:t>
      </w:r>
      <w:r w:rsidRPr="00E2099C">
        <w:rPr>
          <w:rFonts w:ascii="Times New Roman" w:hAnsi="Times New Roman" w:cs="Times New Roman"/>
          <w:sz w:val="28"/>
          <w:szCs w:val="28"/>
        </w:rPr>
        <w:t xml:space="preserve"> предложен один вариант правового </w:t>
      </w:r>
      <w:r w:rsidRPr="00E2099C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099C">
        <w:rPr>
          <w:rFonts w:ascii="Times New Roman" w:hAnsi="Times New Roman" w:cs="Times New Roman"/>
          <w:sz w:val="28"/>
          <w:szCs w:val="28"/>
        </w:rPr>
        <w:t xml:space="preserve"> </w:t>
      </w:r>
      <w:r w:rsidR="0003425E">
        <w:rPr>
          <w:rFonts w:ascii="Times New Roman" w:hAnsi="Times New Roman" w:cs="Times New Roman"/>
          <w:sz w:val="28"/>
          <w:szCs w:val="28"/>
        </w:rPr>
        <w:t>у</w:t>
      </w:r>
      <w:r w:rsidR="0003425E" w:rsidRPr="0003425E">
        <w:rPr>
          <w:rFonts w:ascii="Times New Roman" w:hAnsi="Times New Roman" w:cs="Times New Roman"/>
          <w:sz w:val="28"/>
          <w:szCs w:val="28"/>
        </w:rPr>
        <w:t xml:space="preserve">тверждение постановления администрации города Сочи </w:t>
      </w:r>
      <w:r w:rsidR="0003425E" w:rsidRPr="00F228AC">
        <w:rPr>
          <w:rFonts w:ascii="Times New Roman" w:hAnsi="Times New Roman" w:cs="Times New Roman"/>
          <w:sz w:val="28"/>
          <w:szCs w:val="28"/>
        </w:rPr>
        <w:t>«</w:t>
      </w:r>
      <w:r w:rsidR="00F228AC" w:rsidRPr="00F228AC">
        <w:rPr>
          <w:rFonts w:ascii="Times New Roman" w:hAnsi="Times New Roman" w:cs="Times New Roman"/>
          <w:sz w:val="28"/>
          <w:szCs w:val="28"/>
        </w:rPr>
        <w:t>О проведении муниципальных универсальных розничных периодичных ярмарок на территории муниципального образования город-курорт Сочи на 2019 год</w:t>
      </w:r>
      <w:r w:rsidR="0003425E" w:rsidRPr="00F228AC">
        <w:rPr>
          <w:rFonts w:ascii="Times New Roman" w:hAnsi="Times New Roman" w:cs="Times New Roman"/>
          <w:sz w:val="28"/>
          <w:szCs w:val="28"/>
        </w:rPr>
        <w:t>»</w:t>
      </w:r>
      <w:r w:rsidRPr="00F228AC">
        <w:rPr>
          <w:rFonts w:ascii="Times New Roman" w:hAnsi="Times New Roman" w:cs="Times New Roman"/>
          <w:sz w:val="28"/>
          <w:szCs w:val="28"/>
        </w:rPr>
        <w:t>.</w:t>
      </w:r>
    </w:p>
    <w:p w:rsidR="00753A3D" w:rsidRPr="00E2099C" w:rsidRDefault="00753A3D" w:rsidP="0010041A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876"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</w:t>
      </w:r>
      <w:r w:rsidRPr="00E2099C">
        <w:rPr>
          <w:rFonts w:ascii="Times New Roman" w:hAnsi="Times New Roman" w:cs="Times New Roman"/>
          <w:sz w:val="28"/>
          <w:szCs w:val="28"/>
        </w:rPr>
        <w:t xml:space="preserve">я муниципального нормативного правового акта. </w:t>
      </w:r>
    </w:p>
    <w:p w:rsidR="00753A3D" w:rsidRDefault="00753A3D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33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</w:p>
    <w:p w:rsidR="00262854" w:rsidRDefault="00753A3D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9D6DF3" w:rsidRDefault="007A64C2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проведена оценка эффективности </w:t>
      </w:r>
      <w:r w:rsidR="008A5900">
        <w:rPr>
          <w:rFonts w:ascii="Times New Roman" w:hAnsi="Times New Roman" w:cs="Times New Roman"/>
          <w:sz w:val="28"/>
          <w:szCs w:val="28"/>
        </w:rPr>
        <w:t xml:space="preserve">предложенного регулирующим органом варианта правового регулирования, </w:t>
      </w:r>
      <w:r w:rsidR="00B12F1D">
        <w:rPr>
          <w:rFonts w:ascii="Times New Roman" w:hAnsi="Times New Roman" w:cs="Times New Roman"/>
          <w:sz w:val="28"/>
          <w:szCs w:val="28"/>
        </w:rPr>
        <w:t>на основании следующих критериев, а именно</w:t>
      </w:r>
      <w:r w:rsidR="009D6DF3">
        <w:rPr>
          <w:rFonts w:ascii="Times New Roman" w:hAnsi="Times New Roman" w:cs="Times New Roman"/>
          <w:sz w:val="28"/>
          <w:szCs w:val="28"/>
        </w:rPr>
        <w:t>:</w:t>
      </w:r>
    </w:p>
    <w:p w:rsidR="00B12F1D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B12F1D" w:rsidRPr="005F4DE8">
        <w:rPr>
          <w:rFonts w:ascii="Times New Roman" w:hAnsi="Times New Roman" w:cs="Times New Roman"/>
          <w:sz w:val="28"/>
          <w:szCs w:val="28"/>
        </w:rPr>
        <w:t>очность формулировки выявленной проблемы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318" w:rsidRPr="005F4DE8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сформулирована верно.</w:t>
      </w:r>
    </w:p>
    <w:p w:rsidR="00B12F1D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B12F1D" w:rsidRPr="005F4DE8">
        <w:rPr>
          <w:rFonts w:ascii="Times New Roman" w:hAnsi="Times New Roman" w:cs="Times New Roman"/>
          <w:sz w:val="28"/>
          <w:szCs w:val="28"/>
        </w:rPr>
        <w:t>боснованность качественного и количественного определения потенциальных адресатов предлагаемого правового регулирования и динамики их численности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318" w:rsidRPr="00F618C9" w:rsidRDefault="00F618C9" w:rsidP="0010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C9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а также граждане, в том числе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8C9">
        <w:rPr>
          <w:rFonts w:ascii="Times New Roman" w:hAnsi="Times New Roman" w:cs="Times New Roman"/>
          <w:sz w:val="28"/>
          <w:szCs w:val="28"/>
        </w:rPr>
        <w:t>, ведущи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8C9">
        <w:rPr>
          <w:rFonts w:ascii="Times New Roman" w:hAnsi="Times New Roman" w:cs="Times New Roman"/>
          <w:sz w:val="28"/>
          <w:szCs w:val="28"/>
        </w:rPr>
        <w:t xml:space="preserve"> крестьянские (фермерские) хозяйства – (более 226), личные подсобные хозяйства или занимающ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618C9">
        <w:rPr>
          <w:rFonts w:ascii="Times New Roman" w:hAnsi="Times New Roman" w:cs="Times New Roman"/>
          <w:sz w:val="28"/>
          <w:szCs w:val="28"/>
        </w:rPr>
        <w:t>ся садоводством, огородничеством, животноводством (более 23000).</w:t>
      </w:r>
    </w:p>
    <w:p w:rsidR="00B12F1D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B12F1D" w:rsidRPr="005F4DE8">
        <w:rPr>
          <w:rFonts w:ascii="Times New Roman" w:hAnsi="Times New Roman" w:cs="Times New Roman"/>
          <w:sz w:val="28"/>
          <w:szCs w:val="28"/>
        </w:rPr>
        <w:t>декватность определения целей предлагаемого правового регулирования</w:t>
      </w:r>
      <w:r w:rsidRPr="00D5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F4DE8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318" w:rsidRPr="005F4DE8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направлена на решение выявленной проблемы.</w:t>
      </w:r>
    </w:p>
    <w:p w:rsidR="00B12F1D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12F1D" w:rsidRPr="005F4DE8">
        <w:rPr>
          <w:rFonts w:ascii="Times New Roman" w:hAnsi="Times New Roman" w:cs="Times New Roman"/>
          <w:sz w:val="28"/>
          <w:szCs w:val="28"/>
        </w:rPr>
        <w:t>роверяемость</w:t>
      </w:r>
      <w:proofErr w:type="spellEnd"/>
      <w:r w:rsidR="00B12F1D" w:rsidRPr="005F4DE8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318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достижения цели – со дня вступления в силу нормативного правового акта</w:t>
      </w:r>
      <w:r w:rsidR="004918A0">
        <w:rPr>
          <w:rFonts w:ascii="Times New Roman" w:hAnsi="Times New Roman" w:cs="Times New Roman"/>
          <w:sz w:val="28"/>
          <w:szCs w:val="28"/>
        </w:rPr>
        <w:t xml:space="preserve"> (декабрь 2018 – январь 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F1D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12F1D" w:rsidRPr="005F4DE8">
        <w:rPr>
          <w:rFonts w:ascii="Times New Roman" w:hAnsi="Times New Roman" w:cs="Times New Roman"/>
          <w:sz w:val="28"/>
          <w:szCs w:val="28"/>
        </w:rPr>
        <w:t>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(бюджета муниципального образования город</w:t>
      </w:r>
      <w:r w:rsidR="00B12F1D">
        <w:rPr>
          <w:rFonts w:ascii="Times New Roman" w:hAnsi="Times New Roman" w:cs="Times New Roman"/>
          <w:sz w:val="28"/>
          <w:szCs w:val="28"/>
        </w:rPr>
        <w:t>-курорт Сочи</w:t>
      </w:r>
      <w:r w:rsidR="00B12F1D" w:rsidRPr="005F4DE8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792" w:rsidRPr="00F618C9" w:rsidRDefault="00D57318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C9">
        <w:rPr>
          <w:rFonts w:ascii="Times New Roman" w:hAnsi="Times New Roman" w:cs="Times New Roman"/>
          <w:sz w:val="28"/>
          <w:szCs w:val="28"/>
        </w:rPr>
        <w:t xml:space="preserve">Дополнительные расходы потенциальных адресатов предполагаются в виде затрат на сбор и предоставления </w:t>
      </w:r>
      <w:r w:rsidR="00F618C9" w:rsidRPr="00F618C9">
        <w:rPr>
          <w:rFonts w:ascii="Times New Roman" w:hAnsi="Times New Roman" w:cs="Times New Roman"/>
          <w:sz w:val="28"/>
          <w:szCs w:val="28"/>
        </w:rPr>
        <w:t xml:space="preserve">организатору ярмарки </w:t>
      </w:r>
      <w:r w:rsidRPr="00F618C9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F618C9" w:rsidRPr="00F618C9">
        <w:rPr>
          <w:rFonts w:ascii="Times New Roman" w:hAnsi="Times New Roman" w:cs="Times New Roman"/>
          <w:sz w:val="28"/>
          <w:szCs w:val="28"/>
        </w:rPr>
        <w:t>(документов, сведений) в соответствии с требованиями проекта</w:t>
      </w:r>
      <w:r w:rsidR="00F618C9">
        <w:rPr>
          <w:rFonts w:ascii="Times New Roman" w:hAnsi="Times New Roman" w:cs="Times New Roman"/>
          <w:sz w:val="28"/>
          <w:szCs w:val="28"/>
        </w:rPr>
        <w:t>, а также оплаты торгового места</w:t>
      </w:r>
      <w:r w:rsidRPr="00F618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C9" w:rsidRDefault="00217A7E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мест</w:t>
      </w:r>
      <w:r w:rsidR="00F618C9">
        <w:rPr>
          <w:rFonts w:ascii="Times New Roman" w:hAnsi="Times New Roman" w:cs="Times New Roman"/>
          <w:sz w:val="28"/>
          <w:szCs w:val="28"/>
        </w:rPr>
        <w:t>ного бюджета не предполагаются.</w:t>
      </w:r>
    </w:p>
    <w:p w:rsidR="00B12F1D" w:rsidRPr="00217A7E" w:rsidRDefault="00217A7E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12F1D" w:rsidRPr="005F4DE8">
        <w:rPr>
          <w:rFonts w:ascii="Times New Roman" w:hAnsi="Times New Roman" w:cs="Times New Roman"/>
          <w:sz w:val="28"/>
          <w:szCs w:val="28"/>
        </w:rPr>
        <w:t xml:space="preserve">тепень выявления регулирующим органом всех возможных рисков </w:t>
      </w:r>
      <w:r w:rsidR="00B12F1D" w:rsidRPr="00217A7E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регулирования.</w:t>
      </w:r>
    </w:p>
    <w:p w:rsidR="00217A7E" w:rsidRPr="00217A7E" w:rsidRDefault="00F618C9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17A7E" w:rsidRPr="00217A7E">
        <w:rPr>
          <w:rFonts w:ascii="Times New Roman" w:hAnsi="Times New Roman" w:cs="Times New Roman"/>
          <w:sz w:val="28"/>
          <w:szCs w:val="28"/>
        </w:rPr>
        <w:t xml:space="preserve">ероятность наступления неблагоприятных последствий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9A7146">
        <w:rPr>
          <w:rFonts w:ascii="Times New Roman" w:hAnsi="Times New Roman" w:cs="Times New Roman"/>
          <w:sz w:val="28"/>
          <w:szCs w:val="28"/>
        </w:rPr>
        <w:t>.</w:t>
      </w:r>
    </w:p>
    <w:p w:rsidR="00B12F1D" w:rsidRPr="007A24BE" w:rsidRDefault="00B12F1D" w:rsidP="00100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CE8">
        <w:rPr>
          <w:sz w:val="28"/>
          <w:szCs w:val="28"/>
        </w:rPr>
        <w:t xml:space="preserve">В соответствии с пунктом </w:t>
      </w:r>
      <w:r w:rsidR="0003425E">
        <w:rPr>
          <w:sz w:val="28"/>
          <w:szCs w:val="28"/>
        </w:rPr>
        <w:t>3.9</w:t>
      </w:r>
      <w:r w:rsidRPr="00D84CE8">
        <w:rPr>
          <w:sz w:val="28"/>
          <w:szCs w:val="28"/>
        </w:rPr>
        <w:t>. Порядка установлено следующее:</w:t>
      </w:r>
    </w:p>
    <w:p w:rsidR="00F618C9" w:rsidRPr="00F618C9" w:rsidRDefault="00B12F1D" w:rsidP="0010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C9">
        <w:rPr>
          <w:rFonts w:ascii="Times New Roman" w:hAnsi="Times New Roman" w:cs="Times New Roman"/>
          <w:sz w:val="28"/>
          <w:szCs w:val="28"/>
        </w:rPr>
        <w:t xml:space="preserve">1. Потенциальной группой участников общественных отношений, </w:t>
      </w:r>
      <w:r w:rsidRPr="00F618C9">
        <w:rPr>
          <w:rFonts w:ascii="Times New Roman" w:hAnsi="Times New Roman" w:cs="Times New Roman"/>
          <w:sz w:val="28"/>
          <w:szCs w:val="28"/>
        </w:rPr>
        <w:lastRenderedPageBreak/>
        <w:t xml:space="preserve">интересы которых будут затронуты предполагаемым правовым регулированием, являются </w:t>
      </w:r>
      <w:r w:rsidR="00F618C9" w:rsidRPr="00F618C9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а также граждане, в том числе граждане, ведущие крестьянские (фермерские) хозяйства – (более 226), личные подсобные хозяйства или занимающиеся садоводством, огородничеством, животноводством (более 23000).</w:t>
      </w:r>
    </w:p>
    <w:p w:rsidR="00F618C9" w:rsidRPr="00F618C9" w:rsidRDefault="00B12F1D" w:rsidP="0010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Проблемы, на решение которых направлено правовое регули</w:t>
      </w:r>
      <w:r w:rsidR="00D84CE8">
        <w:rPr>
          <w:rFonts w:ascii="Times New Roman" w:hAnsi="Times New Roman" w:cs="Times New Roman"/>
          <w:sz w:val="28"/>
          <w:szCs w:val="28"/>
        </w:rPr>
        <w:t xml:space="preserve">рование заключается </w:t>
      </w:r>
      <w:r w:rsidR="00FA5225">
        <w:rPr>
          <w:rFonts w:ascii="Times New Roman" w:hAnsi="Times New Roman" w:cs="Times New Roman"/>
          <w:sz w:val="28"/>
          <w:szCs w:val="28"/>
        </w:rPr>
        <w:t xml:space="preserve">в </w:t>
      </w:r>
      <w:r w:rsidR="00F618C9" w:rsidRPr="00F618C9">
        <w:rPr>
          <w:rFonts w:ascii="Times New Roman" w:hAnsi="Times New Roman" w:cs="Times New Roman"/>
          <w:sz w:val="28"/>
          <w:szCs w:val="28"/>
        </w:rPr>
        <w:t xml:space="preserve">удовлетворении потребности населения в сельскохозяйственной продукции и продуктах ее переработки на территории муниципального образования город-курорт Сочи. В соответствии с Законом Краснодарского края от 1 марта 2011 года № 2195-КЗ «Об организации деятельности розничных рынков, ярмарок и агропромышленных выставок на территории Краснодарского края» администрация муниципального образования принимает решение о проведении ярмарки, выставки ярмарки, которое действует в течение одного календарного года. Таким образом срок действия </w:t>
      </w:r>
      <w:r w:rsidR="006E528C" w:rsidRPr="005432C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Сочи от </w:t>
      </w:r>
      <w:r w:rsidR="006E528C">
        <w:rPr>
          <w:rFonts w:ascii="Times New Roman" w:hAnsi="Times New Roman" w:cs="Times New Roman"/>
          <w:sz w:val="28"/>
          <w:szCs w:val="28"/>
        </w:rPr>
        <w:t>28</w:t>
      </w:r>
      <w:r w:rsidR="00115806">
        <w:rPr>
          <w:rFonts w:ascii="Times New Roman" w:hAnsi="Times New Roman" w:cs="Times New Roman"/>
          <w:sz w:val="28"/>
          <w:szCs w:val="28"/>
        </w:rPr>
        <w:t xml:space="preserve"> </w:t>
      </w:r>
      <w:r w:rsidR="006E528C" w:rsidRPr="005432C6">
        <w:rPr>
          <w:rFonts w:ascii="Times New Roman" w:hAnsi="Times New Roman" w:cs="Times New Roman"/>
          <w:sz w:val="28"/>
          <w:szCs w:val="28"/>
        </w:rPr>
        <w:t>декабря 201</w:t>
      </w:r>
      <w:r w:rsidR="006E528C">
        <w:rPr>
          <w:rFonts w:ascii="Times New Roman" w:hAnsi="Times New Roman" w:cs="Times New Roman"/>
          <w:sz w:val="28"/>
          <w:szCs w:val="28"/>
        </w:rPr>
        <w:t>7</w:t>
      </w:r>
      <w:r w:rsidR="006E528C" w:rsidRPr="005432C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528C">
        <w:rPr>
          <w:rFonts w:ascii="Times New Roman" w:hAnsi="Times New Roman" w:cs="Times New Roman"/>
          <w:sz w:val="28"/>
          <w:szCs w:val="28"/>
        </w:rPr>
        <w:t>2296</w:t>
      </w:r>
      <w:r w:rsidR="006E528C" w:rsidRPr="005432C6">
        <w:rPr>
          <w:rFonts w:ascii="Times New Roman" w:hAnsi="Times New Roman" w:cs="Times New Roman"/>
          <w:sz w:val="28"/>
          <w:szCs w:val="28"/>
        </w:rPr>
        <w:t xml:space="preserve"> «О проведении муниципальных универсальных розничных ярмарок на территории муниципального образования город-курорт Сочи на 201</w:t>
      </w:r>
      <w:r w:rsidR="006E528C">
        <w:rPr>
          <w:rFonts w:ascii="Times New Roman" w:hAnsi="Times New Roman" w:cs="Times New Roman"/>
          <w:sz w:val="28"/>
          <w:szCs w:val="28"/>
        </w:rPr>
        <w:t>8</w:t>
      </w:r>
      <w:r w:rsidR="006E528C" w:rsidRPr="005432C6">
        <w:rPr>
          <w:rFonts w:ascii="Times New Roman" w:hAnsi="Times New Roman" w:cs="Times New Roman"/>
          <w:sz w:val="28"/>
          <w:szCs w:val="28"/>
        </w:rPr>
        <w:t xml:space="preserve"> год» истекает в 201</w:t>
      </w:r>
      <w:r w:rsidR="006E528C">
        <w:rPr>
          <w:rFonts w:ascii="Times New Roman" w:hAnsi="Times New Roman" w:cs="Times New Roman"/>
          <w:sz w:val="28"/>
          <w:szCs w:val="28"/>
        </w:rPr>
        <w:t>9</w:t>
      </w:r>
      <w:r w:rsidR="006E528C" w:rsidRPr="005432C6">
        <w:rPr>
          <w:rFonts w:ascii="Times New Roman" w:hAnsi="Times New Roman" w:cs="Times New Roman"/>
          <w:sz w:val="28"/>
          <w:szCs w:val="28"/>
        </w:rPr>
        <w:t xml:space="preserve"> году</w:t>
      </w:r>
      <w:r w:rsidR="00F618C9" w:rsidRPr="00F618C9">
        <w:rPr>
          <w:rFonts w:ascii="Times New Roman" w:hAnsi="Times New Roman" w:cs="Times New Roman"/>
          <w:sz w:val="28"/>
          <w:szCs w:val="28"/>
        </w:rPr>
        <w:t xml:space="preserve">. В связи с чем, возникла необходимость в разработке проекта постановления. </w:t>
      </w:r>
    </w:p>
    <w:p w:rsidR="00115806" w:rsidRDefault="001C17DB" w:rsidP="0010041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</w:t>
      </w:r>
      <w:r w:rsidR="00682B3C">
        <w:rPr>
          <w:sz w:val="28"/>
          <w:szCs w:val="28"/>
        </w:rPr>
        <w:t xml:space="preserve">предусматривается </w:t>
      </w:r>
      <w:r w:rsidR="00682B3C" w:rsidRPr="00FA5225">
        <w:rPr>
          <w:sz w:val="28"/>
          <w:szCs w:val="28"/>
        </w:rPr>
        <w:t>отмена</w:t>
      </w:r>
      <w:r w:rsidR="00682B3C">
        <w:rPr>
          <w:sz w:val="28"/>
          <w:szCs w:val="28"/>
        </w:rPr>
        <w:t xml:space="preserve"> действующего</w:t>
      </w:r>
      <w:r w:rsidR="00FA5225">
        <w:rPr>
          <w:sz w:val="28"/>
          <w:szCs w:val="28"/>
        </w:rPr>
        <w:t xml:space="preserve"> </w:t>
      </w:r>
      <w:r w:rsidR="00115806" w:rsidRPr="005432C6">
        <w:rPr>
          <w:sz w:val="28"/>
          <w:szCs w:val="28"/>
        </w:rPr>
        <w:t xml:space="preserve">постановления администрации города Сочи от </w:t>
      </w:r>
      <w:r w:rsidR="00115806">
        <w:rPr>
          <w:sz w:val="28"/>
          <w:szCs w:val="28"/>
        </w:rPr>
        <w:t xml:space="preserve">28 </w:t>
      </w:r>
      <w:r w:rsidR="00115806" w:rsidRPr="005432C6">
        <w:rPr>
          <w:sz w:val="28"/>
          <w:szCs w:val="28"/>
        </w:rPr>
        <w:t>декабря 201</w:t>
      </w:r>
      <w:r w:rsidR="00115806">
        <w:rPr>
          <w:sz w:val="28"/>
          <w:szCs w:val="28"/>
        </w:rPr>
        <w:t>7</w:t>
      </w:r>
      <w:r w:rsidR="00115806" w:rsidRPr="005432C6">
        <w:rPr>
          <w:sz w:val="28"/>
          <w:szCs w:val="28"/>
        </w:rPr>
        <w:t xml:space="preserve"> года № </w:t>
      </w:r>
      <w:r w:rsidR="00115806">
        <w:rPr>
          <w:sz w:val="28"/>
          <w:szCs w:val="28"/>
        </w:rPr>
        <w:t>2296</w:t>
      </w:r>
      <w:r w:rsidR="00115806" w:rsidRPr="005432C6">
        <w:rPr>
          <w:sz w:val="28"/>
          <w:szCs w:val="28"/>
        </w:rPr>
        <w:t xml:space="preserve"> «О проведении муниципальных универсальных розничных ярмарок на территории муниципального образования город-курорт Сочи на 201</w:t>
      </w:r>
      <w:r w:rsidR="00115806">
        <w:rPr>
          <w:sz w:val="28"/>
          <w:szCs w:val="28"/>
        </w:rPr>
        <w:t>8 год», а также постановлений</w:t>
      </w:r>
      <w:r w:rsidR="004D0460">
        <w:rPr>
          <w:sz w:val="28"/>
          <w:szCs w:val="28"/>
        </w:rPr>
        <w:t xml:space="preserve"> о внесении изменений в него.</w:t>
      </w:r>
    </w:p>
    <w:p w:rsidR="006D1C4D" w:rsidRPr="00F0042C" w:rsidRDefault="006D1C4D" w:rsidP="00100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2C">
        <w:rPr>
          <w:sz w:val="28"/>
          <w:szCs w:val="28"/>
        </w:rPr>
        <w:t>В современных условиях роль малых форм хозяйствования в АПК - личных подсобных хозяйств, крестьянских (фермерских) хозяйств и индивидуальных предпринимателей, занятых в сельскохозяйственном производстве, в социальном и экономическом развитии села существенно возросла. Они имеют большой потенциал в увеличении производства сельскохозяйственной продукции и являются неотъемлемым элементом крестьянского уклада жизни сельского населения.</w:t>
      </w:r>
    </w:p>
    <w:p w:rsidR="006D1C4D" w:rsidRDefault="006D1C4D" w:rsidP="00100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42C">
        <w:rPr>
          <w:sz w:val="28"/>
          <w:szCs w:val="28"/>
        </w:rPr>
        <w:t>На начало 201</w:t>
      </w:r>
      <w:r w:rsidR="007E416C">
        <w:rPr>
          <w:sz w:val="28"/>
          <w:szCs w:val="28"/>
        </w:rPr>
        <w:t>8</w:t>
      </w:r>
      <w:r w:rsidRPr="00F0042C">
        <w:rPr>
          <w:sz w:val="28"/>
          <w:szCs w:val="28"/>
        </w:rPr>
        <w:t xml:space="preserve"> года в городе Сочи более 23 тысяч семей ведут личное подсобное хозяйство, 226 крестьянских (фермерских) хозяйств и индивидуальных предпринимателей, занятых в сельскохозяйственном производстве.</w:t>
      </w:r>
    </w:p>
    <w:p w:rsidR="006D1C4D" w:rsidRPr="006D1C4D" w:rsidRDefault="006D1C4D" w:rsidP="00100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C4D">
        <w:rPr>
          <w:sz w:val="28"/>
          <w:szCs w:val="28"/>
        </w:rPr>
        <w:t>Для наращивания производства сельскохозяйственной продукции малыми формами хозяйствования в АПК необходимо осуществить ряд мер, направленных на повышение организации системы сбыта произведенной сельскохозяйственной продукции. Эту задачу планируется решить путем организации мероприятий по продвижению сельскохозяйственной продукции, произведенной в малых формах хозяйствования, на внутренний и внешние рынки, а также организации в установленном порядке агропромышленных ярмарок на территории города Сочи.</w:t>
      </w:r>
    </w:p>
    <w:p w:rsidR="003E72CE" w:rsidRDefault="00F86EE5" w:rsidP="0010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E72CE">
        <w:rPr>
          <w:rFonts w:ascii="Times New Roman" w:hAnsi="Times New Roman" w:cs="Times New Roman"/>
          <w:sz w:val="28"/>
          <w:szCs w:val="28"/>
        </w:rPr>
        <w:t>егулирующим органом рассмотрены следующие варианты решения проблемы:</w:t>
      </w:r>
    </w:p>
    <w:p w:rsidR="00B9523E" w:rsidRPr="0040781B" w:rsidRDefault="009E37AD" w:rsidP="009E37AD">
      <w:pPr>
        <w:pStyle w:val="11"/>
        <w:ind w:firstLine="606"/>
        <w:jc w:val="both"/>
        <w:rPr>
          <w:b w:val="0"/>
          <w:spacing w:val="-1"/>
          <w:lang w:val="ru-RU"/>
        </w:rPr>
      </w:pPr>
      <w:r w:rsidRPr="009E37AD">
        <w:rPr>
          <w:b w:val="0"/>
          <w:spacing w:val="-1"/>
          <w:lang w:val="ru-RU"/>
        </w:rPr>
        <w:t>1)</w:t>
      </w:r>
      <w:r>
        <w:rPr>
          <w:b w:val="0"/>
          <w:spacing w:val="-1"/>
          <w:u w:val="single"/>
          <w:lang w:val="ru-RU"/>
        </w:rPr>
        <w:t xml:space="preserve"> </w:t>
      </w:r>
      <w:r w:rsidR="00B9523E" w:rsidRPr="0040781B">
        <w:rPr>
          <w:b w:val="0"/>
          <w:spacing w:val="-1"/>
          <w:u w:val="single"/>
          <w:lang w:val="ru-RU"/>
        </w:rPr>
        <w:t>Принятие проекта постановления</w:t>
      </w:r>
      <w:r w:rsidR="0040781B">
        <w:rPr>
          <w:b w:val="0"/>
          <w:spacing w:val="-1"/>
          <w:lang w:val="ru-RU"/>
        </w:rPr>
        <w:t xml:space="preserve"> позволит </w:t>
      </w:r>
      <w:r w:rsidR="00B9523E" w:rsidRPr="0040781B">
        <w:rPr>
          <w:b w:val="0"/>
          <w:spacing w:val="-1"/>
          <w:lang w:val="ru-RU"/>
        </w:rPr>
        <w:t xml:space="preserve">обеспечить устойчивый рост внутреннего производства посредством расширения каналов </w:t>
      </w:r>
      <w:r w:rsidR="0040781B" w:rsidRPr="0040781B">
        <w:rPr>
          <w:b w:val="0"/>
          <w:lang w:val="ru-RU"/>
        </w:rPr>
        <w:t>сбыта произведенной сельскохозяйственной продукции</w:t>
      </w:r>
      <w:r w:rsidR="0040781B" w:rsidRPr="0040781B">
        <w:rPr>
          <w:b w:val="0"/>
          <w:spacing w:val="-1"/>
          <w:lang w:val="ru-RU"/>
        </w:rPr>
        <w:t>.</w:t>
      </w:r>
    </w:p>
    <w:p w:rsidR="00B9523E" w:rsidRPr="0040781B" w:rsidRDefault="0040781B" w:rsidP="0010041A">
      <w:pPr>
        <w:pStyle w:val="11"/>
        <w:ind w:left="0" w:firstLine="709"/>
        <w:jc w:val="both"/>
        <w:rPr>
          <w:b w:val="0"/>
          <w:spacing w:val="-1"/>
          <w:lang w:val="ru-RU"/>
        </w:rPr>
      </w:pPr>
      <w:r w:rsidRPr="0040781B">
        <w:rPr>
          <w:b w:val="0"/>
          <w:spacing w:val="-1"/>
          <w:lang w:val="ru-RU"/>
        </w:rPr>
        <w:t xml:space="preserve">2) </w:t>
      </w:r>
      <w:r w:rsidR="00B9523E" w:rsidRPr="0040781B">
        <w:rPr>
          <w:b w:val="0"/>
          <w:spacing w:val="-1"/>
          <w:u w:val="single"/>
          <w:lang w:val="ru-RU"/>
        </w:rPr>
        <w:t>Непринятие проекта постановления</w:t>
      </w:r>
      <w:r w:rsidR="00B9523E" w:rsidRPr="0040781B">
        <w:rPr>
          <w:b w:val="0"/>
          <w:spacing w:val="-1"/>
          <w:lang w:val="ru-RU"/>
        </w:rPr>
        <w:t xml:space="preserve"> приведет </w:t>
      </w:r>
      <w:r>
        <w:rPr>
          <w:b w:val="0"/>
          <w:spacing w:val="-1"/>
          <w:lang w:val="ru-RU"/>
        </w:rPr>
        <w:t xml:space="preserve">к </w:t>
      </w:r>
      <w:r w:rsidR="00B9523E" w:rsidRPr="0040781B">
        <w:rPr>
          <w:b w:val="0"/>
          <w:spacing w:val="-1"/>
          <w:lang w:val="ru-RU"/>
        </w:rPr>
        <w:t>ухудшению условий для удовлетворения потребительского спроса насе</w:t>
      </w:r>
      <w:r>
        <w:rPr>
          <w:b w:val="0"/>
          <w:spacing w:val="-1"/>
          <w:lang w:val="ru-RU"/>
        </w:rPr>
        <w:t>ления на товары, работы и услуг.</w:t>
      </w:r>
    </w:p>
    <w:p w:rsidR="007E416C" w:rsidRDefault="00827440" w:rsidP="007E416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2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подготовке проекта и сводного отчета немаловажное значение имеет тот факт, что регулирующим органом был изучен опыт решения аналогичной проблемы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именно</w:t>
      </w:r>
      <w:r w:rsidR="007E41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7E416C" w:rsidRPr="00B65158" w:rsidRDefault="007E416C" w:rsidP="007E41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п</w:t>
      </w:r>
      <w:r w:rsidRPr="00B6515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Краснодар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B65158">
        <w:rPr>
          <w:rFonts w:ascii="Times New Roman" w:hAnsi="Times New Roman" w:cs="Times New Roman"/>
          <w:sz w:val="28"/>
          <w:szCs w:val="28"/>
        </w:rPr>
        <w:t>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51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65158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5104</w:t>
      </w:r>
      <w:r w:rsidRPr="00B65158">
        <w:rPr>
          <w:rFonts w:ascii="Times New Roman" w:hAnsi="Times New Roman" w:cs="Times New Roman"/>
          <w:sz w:val="28"/>
          <w:szCs w:val="28"/>
        </w:rPr>
        <w:t xml:space="preserve"> «О проведении муниципальных ярмарок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5158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7E416C" w:rsidRPr="00B65158" w:rsidRDefault="007E416C" w:rsidP="007E416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Pr="00B65158">
        <w:rPr>
          <w:rFonts w:ascii="Times New Roman" w:hAnsi="Times New Roman" w:cs="Times New Roman"/>
          <w:sz w:val="28"/>
          <w:szCs w:val="28"/>
        </w:rPr>
        <w:t xml:space="preserve">становление администрации муниципального образования город Краснодар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6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651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515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3514</w:t>
      </w:r>
      <w:r w:rsidRPr="00B65158">
        <w:rPr>
          <w:rFonts w:ascii="Times New Roman" w:hAnsi="Times New Roman" w:cs="Times New Roman"/>
          <w:sz w:val="28"/>
          <w:szCs w:val="28"/>
        </w:rPr>
        <w:t xml:space="preserve"> «О проведении муниципальной универсальной розничной ярмарки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65158">
        <w:rPr>
          <w:rFonts w:ascii="Times New Roman" w:hAnsi="Times New Roman" w:cs="Times New Roman"/>
          <w:sz w:val="28"/>
          <w:szCs w:val="28"/>
        </w:rPr>
        <w:t xml:space="preserve"> году»;</w:t>
      </w:r>
    </w:p>
    <w:p w:rsidR="008A01E6" w:rsidRPr="007E416C" w:rsidRDefault="007E416C" w:rsidP="007E416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65158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 от 10 августа 2017 года № 6713 «О проведении на территории муниципального образования город Новороссийск муниципальной, универсальной, оптово-розничной, периодичной ярмарки»</w:t>
      </w:r>
      <w:r w:rsidR="00827440">
        <w:rPr>
          <w:rFonts w:ascii="Times New Roman" w:hAnsi="Times New Roman" w:cs="Times New Roman"/>
          <w:sz w:val="28"/>
          <w:szCs w:val="28"/>
        </w:rPr>
        <w:t>.</w:t>
      </w:r>
    </w:p>
    <w:p w:rsidR="00827440" w:rsidRDefault="00827440" w:rsidP="0010041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2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Изучение опыта позволило регулирующ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ему органу</w:t>
      </w:r>
      <w:r w:rsidRPr="00F227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выбрать предпочтительный вариант правового регулирования для муниципального образования город-курорт Сочи.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74423" w:rsidRDefault="00574423" w:rsidP="001004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Вариант решения проблемы, предложенный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регулирующим органом</w:t>
      </w:r>
      <w:r w:rsidRPr="00E91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является наиболее предпочтительным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91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469A">
        <w:rPr>
          <w:rFonts w:ascii="Times New Roman" w:hAnsi="Times New Roman" w:cs="Times New Roman"/>
          <w:sz w:val="28"/>
          <w:szCs w:val="28"/>
        </w:rPr>
        <w:t>ринятие про</w:t>
      </w:r>
      <w:r>
        <w:rPr>
          <w:rFonts w:ascii="Times New Roman" w:hAnsi="Times New Roman" w:cs="Times New Roman"/>
          <w:sz w:val="28"/>
          <w:szCs w:val="28"/>
        </w:rPr>
        <w:t>екта постановления относится к</w:t>
      </w:r>
      <w:r w:rsidRPr="0031469A">
        <w:rPr>
          <w:rFonts w:ascii="Times New Roman" w:hAnsi="Times New Roman" w:cs="Times New Roman"/>
          <w:sz w:val="28"/>
          <w:szCs w:val="28"/>
        </w:rPr>
        <w:t xml:space="preserve"> полномочиям органов местного самоуправления.</w:t>
      </w:r>
    </w:p>
    <w:p w:rsidR="00574423" w:rsidRDefault="00574423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C7820" w:rsidRDefault="00B12F1D" w:rsidP="0072632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предлагаемого правового регулирования</w:t>
      </w:r>
      <w:r w:rsidR="00527A28">
        <w:rPr>
          <w:rFonts w:ascii="Times New Roman" w:hAnsi="Times New Roman" w:cs="Times New Roman"/>
          <w:sz w:val="28"/>
          <w:szCs w:val="28"/>
        </w:rPr>
        <w:t xml:space="preserve"> отвечает принципам правового регулирования, установленным законодательством Российской Федерации и заключается</w:t>
      </w:r>
      <w:r w:rsidR="002E3623">
        <w:rPr>
          <w:rFonts w:ascii="Times New Roman" w:hAnsi="Times New Roman" w:cs="Times New Roman"/>
          <w:sz w:val="28"/>
          <w:szCs w:val="28"/>
        </w:rPr>
        <w:t xml:space="preserve"> </w:t>
      </w:r>
      <w:r w:rsidR="005C4FE4">
        <w:rPr>
          <w:rFonts w:ascii="Times New Roman" w:hAnsi="Times New Roman" w:cs="Times New Roman"/>
          <w:sz w:val="28"/>
          <w:szCs w:val="28"/>
        </w:rPr>
        <w:t xml:space="preserve">в </w:t>
      </w:r>
      <w:r w:rsidR="005C4FE4" w:rsidRPr="005C4FE4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 w:rsidR="00726325" w:rsidRPr="005432C6">
        <w:rPr>
          <w:rFonts w:ascii="Times New Roman" w:hAnsi="Times New Roman" w:cs="Times New Roman"/>
          <w:sz w:val="28"/>
          <w:szCs w:val="28"/>
        </w:rPr>
        <w:t>муниципальных универсальных розничных периодичных ярмарок на территории муниципального образования город-курорт Сочи на 2019 год</w:t>
      </w:r>
      <w:r w:rsidR="00DC7820" w:rsidRPr="005C4FE4">
        <w:rPr>
          <w:rFonts w:ascii="Times New Roman" w:hAnsi="Times New Roman" w:cs="Times New Roman"/>
          <w:sz w:val="28"/>
          <w:szCs w:val="28"/>
        </w:rPr>
        <w:t>.</w:t>
      </w:r>
    </w:p>
    <w:p w:rsidR="00E46A03" w:rsidRDefault="00E46A03" w:rsidP="00100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7C11">
        <w:rPr>
          <w:rFonts w:ascii="Times New Roman" w:hAnsi="Times New Roman" w:cs="Times New Roman"/>
          <w:sz w:val="28"/>
          <w:szCs w:val="28"/>
        </w:rPr>
        <w:t xml:space="preserve">Порядок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F3A4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</w:t>
      </w:r>
      <w:hyperlink r:id="rId10" w:history="1">
        <w:r w:rsidRPr="005F3A42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5F3A42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</w:hyperlink>
      <w:r w:rsidRPr="005F3A4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3A4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</w:t>
      </w:r>
      <w:hyperlink r:id="rId11" w:history="1">
        <w:r w:rsidRPr="005F3A42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Pr="005F3A42">
          <w:rPr>
            <w:rFonts w:ascii="Times New Roman" w:hAnsi="Times New Roman" w:cs="Times New Roman"/>
            <w:color w:val="000000"/>
            <w:sz w:val="28"/>
            <w:szCs w:val="28"/>
          </w:rPr>
          <w:t>м</w:t>
        </w:r>
      </w:hyperlink>
      <w:r w:rsidRPr="005F3A42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Pr="005F3A42">
        <w:rPr>
          <w:rFonts w:ascii="Times New Roman" w:hAnsi="Times New Roman" w:cs="Times New Roman"/>
        </w:rPr>
        <w:t xml:space="preserve"> </w:t>
      </w:r>
      <w:r w:rsidRPr="005F3A42">
        <w:rPr>
          <w:rFonts w:ascii="Times New Roman" w:hAnsi="Times New Roman" w:cs="Times New Roman"/>
          <w:sz w:val="28"/>
          <w:szCs w:val="28"/>
        </w:rPr>
        <w:t>28 декабря 2009 года № 381-ФЗ «Об основах государственного регулирования торговой деятельности в Российской Федерации»</w:t>
      </w:r>
      <w:r w:rsidRPr="005F3A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2" w:history="1">
        <w:r w:rsidRPr="005F3A4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F3A42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1 марта 2011 года № 2195-КЗ «Об организации розничных рынков и  ярмарок на территории Краснодарского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Pr="00AF6367">
        <w:rPr>
          <w:rFonts w:ascii="Times New Roman" w:hAnsi="Times New Roman" w:cs="Times New Roman"/>
          <w:color w:val="000000"/>
          <w:sz w:val="28"/>
          <w:szCs w:val="28"/>
        </w:rPr>
        <w:t>ешением Городского Собрания Сочи от 21 апреля 2011 года № 63 «О плане мероприятий, направленных на развитие малого предпринимательства в городе Сочи»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6A03" w:rsidRDefault="00E46A03" w:rsidP="00100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мероприятий, направленных на развитие малого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 в городе Сочи относится обеспечение торговыми местами сельскохозяйственных товаропроизводителей малых форм хозяйствования на рынках и ярмарках в населенных пунктах Сочи, организация соответствующей работы по обеспечению доступности торговых мест для сельскохозяйственных товаропроизводителей малых форм хозяйствования (Р</w:t>
      </w:r>
      <w:r w:rsidRPr="00AF6367">
        <w:rPr>
          <w:rFonts w:ascii="Times New Roman" w:hAnsi="Times New Roman" w:cs="Times New Roman"/>
          <w:color w:val="000000"/>
          <w:sz w:val="28"/>
          <w:szCs w:val="28"/>
        </w:rPr>
        <w:t>ешение Городского Собрания Сочи от 21 апреля 2011 года № 63 «О плане мероприятий, направленных на развитие малого предпринимательства в городе Сочи»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6A03" w:rsidRPr="001336B3" w:rsidRDefault="00E46A03" w:rsidP="0010041A">
      <w:pPr>
        <w:pStyle w:val="21"/>
        <w:shd w:val="clear" w:color="auto" w:fill="auto"/>
        <w:tabs>
          <w:tab w:val="left" w:pos="567"/>
          <w:tab w:val="left" w:pos="3261"/>
        </w:tabs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самоуправления, учитывая потребность населения в торговых услугах и продовольственном обеспечении, а также обладая сведениями о соответствии мест требованиям для проведения ярмарок, формируют перечень ярмарочных мест.</w:t>
      </w:r>
    </w:p>
    <w:p w:rsidR="00E46A03" w:rsidRDefault="00E46A03" w:rsidP="00100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954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Рассматриваемым проектом утверждены </w:t>
      </w:r>
      <w:r w:rsidR="00C80954" w:rsidRPr="00C80954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80954">
        <w:rPr>
          <w:rFonts w:ascii="Times New Roman" w:hAnsi="Times New Roman" w:cs="Times New Roman"/>
          <w:color w:val="000000"/>
          <w:sz w:val="28"/>
          <w:szCs w:val="28"/>
        </w:rPr>
        <w:t xml:space="preserve"> мест проведения ярмарки по продаже сельскохозяйственной продукции и продукции ее переработки на территории муниципального образ</w:t>
      </w:r>
      <w:r w:rsidR="003A029F" w:rsidRPr="00C80954">
        <w:rPr>
          <w:rFonts w:ascii="Times New Roman" w:hAnsi="Times New Roman" w:cs="Times New Roman"/>
          <w:color w:val="000000"/>
          <w:sz w:val="28"/>
          <w:szCs w:val="28"/>
        </w:rPr>
        <w:t>ования город-курорт Сочи на 201</w:t>
      </w:r>
      <w:r w:rsidR="00C80954" w:rsidRPr="00C8095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80954">
        <w:rPr>
          <w:rFonts w:ascii="Times New Roman" w:hAnsi="Times New Roman" w:cs="Times New Roman"/>
          <w:color w:val="000000"/>
          <w:sz w:val="28"/>
          <w:szCs w:val="28"/>
        </w:rPr>
        <w:t xml:space="preserve"> год: </w:t>
      </w:r>
      <w:proofErr w:type="spellStart"/>
      <w:r w:rsidRPr="00C80954">
        <w:rPr>
          <w:rFonts w:ascii="Times New Roman" w:hAnsi="Times New Roman" w:cs="Times New Roman"/>
          <w:color w:val="000000"/>
          <w:sz w:val="28"/>
          <w:szCs w:val="28"/>
        </w:rPr>
        <w:t>Лазаревский</w:t>
      </w:r>
      <w:proofErr w:type="spellEnd"/>
      <w:r w:rsidRPr="00C80954">
        <w:rPr>
          <w:rFonts w:ascii="Times New Roman" w:hAnsi="Times New Roman" w:cs="Times New Roman"/>
          <w:color w:val="000000"/>
          <w:sz w:val="28"/>
          <w:szCs w:val="28"/>
        </w:rPr>
        <w:t xml:space="preserve"> район – </w:t>
      </w:r>
      <w:r w:rsidR="00C80954" w:rsidRPr="00C809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0954">
        <w:rPr>
          <w:rFonts w:ascii="Times New Roman" w:hAnsi="Times New Roman" w:cs="Times New Roman"/>
          <w:color w:val="000000"/>
          <w:sz w:val="28"/>
          <w:szCs w:val="28"/>
        </w:rPr>
        <w:t xml:space="preserve"> места, </w:t>
      </w:r>
      <w:proofErr w:type="spellStart"/>
      <w:r w:rsidR="00C80954" w:rsidRPr="00C80954">
        <w:rPr>
          <w:rFonts w:ascii="Times New Roman" w:hAnsi="Times New Roman" w:cs="Times New Roman"/>
          <w:color w:val="000000"/>
          <w:sz w:val="28"/>
          <w:szCs w:val="28"/>
        </w:rPr>
        <w:t>Хостинский</w:t>
      </w:r>
      <w:proofErr w:type="spellEnd"/>
      <w:r w:rsidR="00C80954" w:rsidRPr="00C80954">
        <w:rPr>
          <w:rFonts w:ascii="Times New Roman" w:hAnsi="Times New Roman" w:cs="Times New Roman"/>
          <w:color w:val="000000"/>
          <w:sz w:val="28"/>
          <w:szCs w:val="28"/>
        </w:rPr>
        <w:t xml:space="preserve"> район – 2</w:t>
      </w:r>
      <w:r w:rsidRPr="00C80954">
        <w:rPr>
          <w:rFonts w:ascii="Times New Roman" w:hAnsi="Times New Roman" w:cs="Times New Roman"/>
          <w:color w:val="000000"/>
          <w:sz w:val="28"/>
          <w:szCs w:val="28"/>
        </w:rPr>
        <w:t xml:space="preserve"> места, Адлерский район – </w:t>
      </w:r>
      <w:r w:rsidR="00C80954" w:rsidRPr="00C8095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80954">
        <w:rPr>
          <w:rFonts w:ascii="Times New Roman" w:hAnsi="Times New Roman" w:cs="Times New Roman"/>
          <w:color w:val="000000"/>
          <w:sz w:val="28"/>
          <w:szCs w:val="28"/>
        </w:rPr>
        <w:t xml:space="preserve"> места.</w:t>
      </w:r>
    </w:p>
    <w:p w:rsidR="00C80954" w:rsidRPr="00C80954" w:rsidRDefault="00C80954" w:rsidP="00100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сравнении с 2018 годом количество мест увеличено с 8 до 10 мест.</w:t>
      </w:r>
    </w:p>
    <w:p w:rsidR="00E46A03" w:rsidRPr="0066077E" w:rsidRDefault="00E46A03" w:rsidP="00100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77E">
        <w:rPr>
          <w:rFonts w:ascii="Times New Roman" w:hAnsi="Times New Roman" w:cs="Times New Roman"/>
          <w:color w:val="000000"/>
          <w:sz w:val="28"/>
          <w:szCs w:val="28"/>
        </w:rPr>
        <w:t>Торговые места на ярмарке предоставляются на договорной основе.</w:t>
      </w:r>
    </w:p>
    <w:p w:rsidR="00E46A03" w:rsidRDefault="00E46A03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7E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проектом постановления организатором ярмарки</w:t>
      </w:r>
      <w:r w:rsidRPr="006D1C4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6D1C4D">
        <w:rPr>
          <w:rFonts w:ascii="Times New Roman" w:hAnsi="Times New Roman" w:cs="Times New Roman"/>
          <w:sz w:val="28"/>
          <w:szCs w:val="28"/>
        </w:rPr>
        <w:t>муниципальное бюджетное учреждение «Сельскохозяйственный информационно-консультационный центр города Сочи»</w:t>
      </w:r>
      <w:r w:rsidR="0049233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92339" w:rsidRPr="00492339">
        <w:rPr>
          <w:rFonts w:ascii="Times New Roman" w:eastAsia="Calibri" w:hAnsi="Times New Roman" w:cs="Times New Roman"/>
          <w:sz w:val="28"/>
          <w:szCs w:val="28"/>
        </w:rPr>
        <w:t>МБУ «СИКЦ</w:t>
      </w:r>
      <w:r w:rsidR="00130B9D" w:rsidRPr="00130B9D">
        <w:rPr>
          <w:rFonts w:ascii="Times New Roman" w:hAnsi="Times New Roman" w:cs="Times New Roman"/>
          <w:sz w:val="28"/>
          <w:szCs w:val="28"/>
        </w:rPr>
        <w:t xml:space="preserve"> </w:t>
      </w:r>
      <w:r w:rsidR="00130B9D" w:rsidRPr="006D1C4D">
        <w:rPr>
          <w:rFonts w:ascii="Times New Roman" w:hAnsi="Times New Roman" w:cs="Times New Roman"/>
          <w:sz w:val="28"/>
          <w:szCs w:val="28"/>
        </w:rPr>
        <w:t>города Сочи</w:t>
      </w:r>
      <w:r w:rsidR="00492339" w:rsidRPr="00492339">
        <w:rPr>
          <w:rFonts w:ascii="Times New Roman" w:eastAsia="Calibri" w:hAnsi="Times New Roman" w:cs="Times New Roman"/>
          <w:sz w:val="28"/>
          <w:szCs w:val="28"/>
        </w:rPr>
        <w:t>»</w:t>
      </w:r>
      <w:r w:rsidR="00492339" w:rsidRPr="00492339">
        <w:rPr>
          <w:rFonts w:ascii="Times New Roman" w:hAnsi="Times New Roman" w:cs="Times New Roman"/>
          <w:sz w:val="28"/>
          <w:szCs w:val="28"/>
        </w:rPr>
        <w:t>)</w:t>
      </w:r>
      <w:r w:rsidRPr="00492339">
        <w:rPr>
          <w:rFonts w:ascii="Times New Roman" w:hAnsi="Times New Roman" w:cs="Times New Roman"/>
          <w:sz w:val="28"/>
          <w:szCs w:val="28"/>
        </w:rPr>
        <w:t>.</w:t>
      </w:r>
    </w:p>
    <w:p w:rsidR="00EC2447" w:rsidRDefault="00764060" w:rsidP="0010041A">
      <w:pPr>
        <w:ind w:firstLine="709"/>
        <w:jc w:val="both"/>
        <w:rPr>
          <w:rFonts w:eastAsia="Calibri"/>
          <w:sz w:val="28"/>
          <w:szCs w:val="28"/>
        </w:rPr>
      </w:pPr>
      <w:r w:rsidRPr="003E2C5F">
        <w:rPr>
          <w:rFonts w:eastAsia="Calibri"/>
          <w:sz w:val="28"/>
          <w:szCs w:val="28"/>
        </w:rPr>
        <w:t>С целью соблюдения ценовой политики на социально</w:t>
      </w:r>
      <w:r w:rsidRPr="006A7AB3">
        <w:rPr>
          <w:rFonts w:eastAsia="Calibri"/>
          <w:sz w:val="28"/>
          <w:szCs w:val="28"/>
        </w:rPr>
        <w:t xml:space="preserve"> </w:t>
      </w:r>
      <w:r w:rsidRPr="003E2C5F">
        <w:rPr>
          <w:rFonts w:eastAsia="Calibri"/>
          <w:sz w:val="28"/>
          <w:szCs w:val="28"/>
        </w:rPr>
        <w:t xml:space="preserve">значимые продукты питания, </w:t>
      </w:r>
      <w:r>
        <w:rPr>
          <w:rFonts w:eastAsia="Calibri"/>
          <w:sz w:val="28"/>
          <w:szCs w:val="28"/>
        </w:rPr>
        <w:t>сотрудники МБУ «</w:t>
      </w:r>
      <w:r w:rsidR="0066077E" w:rsidRPr="00492339">
        <w:rPr>
          <w:rFonts w:eastAsia="Calibri"/>
          <w:sz w:val="28"/>
          <w:szCs w:val="28"/>
        </w:rPr>
        <w:t>СИКЦ</w:t>
      </w:r>
      <w:r w:rsidR="0066077E" w:rsidRPr="00130B9D">
        <w:rPr>
          <w:sz w:val="28"/>
          <w:szCs w:val="28"/>
        </w:rPr>
        <w:t xml:space="preserve"> </w:t>
      </w:r>
      <w:r w:rsidR="0066077E" w:rsidRPr="006D1C4D">
        <w:rPr>
          <w:sz w:val="28"/>
          <w:szCs w:val="28"/>
        </w:rPr>
        <w:t>города Сочи</w:t>
      </w:r>
      <w:r>
        <w:rPr>
          <w:rFonts w:eastAsia="Calibri"/>
          <w:sz w:val="28"/>
          <w:szCs w:val="28"/>
        </w:rPr>
        <w:t>»</w:t>
      </w:r>
      <w:r w:rsidRPr="003E2C5F">
        <w:rPr>
          <w:rFonts w:eastAsia="Calibri"/>
          <w:sz w:val="28"/>
          <w:szCs w:val="28"/>
        </w:rPr>
        <w:t xml:space="preserve"> еженедельно проводят мониторинг цен рынков города и торговых сетей. </w:t>
      </w:r>
      <w:r w:rsidRPr="003E2C5F">
        <w:rPr>
          <w:sz w:val="28"/>
          <w:szCs w:val="28"/>
        </w:rPr>
        <w:t>По результату проведенного анализа на сельскохозяйственных ярмарках устанавливаются цены на 10-</w:t>
      </w:r>
      <w:r>
        <w:rPr>
          <w:sz w:val="28"/>
          <w:szCs w:val="28"/>
        </w:rPr>
        <w:t>15 </w:t>
      </w:r>
      <w:r w:rsidRPr="003E2C5F">
        <w:rPr>
          <w:sz w:val="28"/>
          <w:szCs w:val="28"/>
        </w:rPr>
        <w:t>% ниже рыночных.</w:t>
      </w:r>
      <w:r w:rsidRPr="003E2C5F">
        <w:rPr>
          <w:rFonts w:eastAsia="Calibri"/>
          <w:sz w:val="28"/>
          <w:szCs w:val="28"/>
        </w:rPr>
        <w:t xml:space="preserve"> Также</w:t>
      </w:r>
      <w:r>
        <w:rPr>
          <w:rFonts w:eastAsia="Calibri"/>
          <w:sz w:val="28"/>
          <w:szCs w:val="28"/>
        </w:rPr>
        <w:t>,</w:t>
      </w:r>
      <w:r w:rsidRPr="003E2C5F">
        <w:rPr>
          <w:rFonts w:eastAsia="Calibri"/>
          <w:sz w:val="28"/>
          <w:szCs w:val="28"/>
        </w:rPr>
        <w:t xml:space="preserve"> на ярмарках установлены рекомендуемые предельно допустимые цены на социально значимую продовольственную и сельскохозяйственную продукцию. Реализация социально значимых продуктов питания осуществляется с наценкой не выше 10 </w:t>
      </w:r>
      <w:r>
        <w:rPr>
          <w:rFonts w:eastAsia="Calibri"/>
          <w:sz w:val="28"/>
          <w:szCs w:val="28"/>
        </w:rPr>
        <w:t>%.</w:t>
      </w:r>
    </w:p>
    <w:p w:rsidR="001B031B" w:rsidRPr="00E02AF9" w:rsidRDefault="001B031B" w:rsidP="001B031B">
      <w:pPr>
        <w:ind w:firstLine="708"/>
        <w:jc w:val="both"/>
        <w:rPr>
          <w:sz w:val="28"/>
        </w:rPr>
      </w:pPr>
      <w:r w:rsidRPr="00133E72">
        <w:rPr>
          <w:sz w:val="28"/>
          <w:szCs w:val="28"/>
        </w:rPr>
        <w:t>На 01.11.2018 года оборудовано 195 торговых мест. Ежемесячный</w:t>
      </w:r>
      <w:r>
        <w:rPr>
          <w:sz w:val="28"/>
          <w:szCs w:val="28"/>
        </w:rPr>
        <w:t xml:space="preserve"> товарооборот составляет более 9</w:t>
      </w:r>
      <w:r w:rsidRPr="00133E72">
        <w:rPr>
          <w:sz w:val="28"/>
          <w:szCs w:val="28"/>
        </w:rPr>
        <w:t xml:space="preserve"> млн. руб. Объем реализованной продукции в октябре 2018 года составил 1</w:t>
      </w:r>
      <w:r>
        <w:rPr>
          <w:sz w:val="28"/>
          <w:szCs w:val="28"/>
        </w:rPr>
        <w:t>26</w:t>
      </w:r>
      <w:r w:rsidRPr="00133E72">
        <w:rPr>
          <w:sz w:val="28"/>
          <w:szCs w:val="28"/>
        </w:rPr>
        <w:t xml:space="preserve"> тонн.</w:t>
      </w:r>
    </w:p>
    <w:p w:rsidR="00B9523E" w:rsidRPr="00E6533B" w:rsidRDefault="00F76688" w:rsidP="0010041A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В целом я</w:t>
      </w:r>
      <w:r w:rsidR="00493A76">
        <w:rPr>
          <w:sz w:val="28"/>
          <w:szCs w:val="28"/>
        </w:rPr>
        <w:t xml:space="preserve">рмарка </w:t>
      </w:r>
      <w:r w:rsidR="00B9523E" w:rsidRPr="00E6533B">
        <w:rPr>
          <w:sz w:val="28"/>
          <w:szCs w:val="28"/>
        </w:rPr>
        <w:t>– это социально значимое событие, призванное удержать рост цен и насытить рынок сельскохозяйственной продукцией местных товаропроизводителей.</w:t>
      </w:r>
    </w:p>
    <w:p w:rsidR="001A275B" w:rsidRDefault="00B12F1D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A0">
        <w:rPr>
          <w:rFonts w:ascii="Times New Roman" w:hAnsi="Times New Roman" w:cs="Times New Roman"/>
          <w:sz w:val="28"/>
          <w:szCs w:val="28"/>
        </w:rPr>
        <w:t xml:space="preserve">4. </w:t>
      </w:r>
      <w:r w:rsidR="00CD7C07" w:rsidRPr="00DD45A0">
        <w:rPr>
          <w:rFonts w:ascii="Times New Roman" w:hAnsi="Times New Roman" w:cs="Times New Roman"/>
          <w:sz w:val="28"/>
          <w:szCs w:val="28"/>
        </w:rPr>
        <w:t>Проект предусматривает положения, которыми изменяется содержание прав</w:t>
      </w:r>
      <w:r w:rsidR="00DD45A0" w:rsidRPr="00DD45A0">
        <w:rPr>
          <w:rFonts w:ascii="Times New Roman" w:hAnsi="Times New Roman" w:cs="Times New Roman"/>
          <w:sz w:val="28"/>
          <w:szCs w:val="28"/>
        </w:rPr>
        <w:t xml:space="preserve"> и обязанностей юридических лиц в части предоставления документов в соответствии с пунктом 13 проекта. </w:t>
      </w:r>
      <w:r w:rsidR="00CD7C07" w:rsidRPr="00DD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AB2" w:rsidRDefault="00B12F1D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DA">
        <w:rPr>
          <w:rFonts w:ascii="Times New Roman" w:hAnsi="Times New Roman" w:cs="Times New Roman"/>
          <w:sz w:val="28"/>
          <w:szCs w:val="28"/>
        </w:rPr>
        <w:t>5.</w:t>
      </w:r>
      <w:r w:rsidR="001C69D9" w:rsidRPr="00430ADA">
        <w:rPr>
          <w:rFonts w:ascii="Times New Roman" w:hAnsi="Times New Roman" w:cs="Times New Roman"/>
          <w:sz w:val="28"/>
          <w:szCs w:val="28"/>
        </w:rPr>
        <w:t xml:space="preserve"> </w:t>
      </w:r>
      <w:r w:rsidR="008A3C76" w:rsidRPr="00430ADA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8A3C76" w:rsidRPr="00430ADA">
        <w:rPr>
          <w:rFonts w:ascii="Times New Roman" w:hAnsi="Times New Roman" w:cs="Times New Roman"/>
          <w:sz w:val="28"/>
          <w:szCs w:val="28"/>
        </w:rPr>
        <w:t>не</w:t>
      </w:r>
      <w:r w:rsidR="00F47AB2" w:rsidRPr="00430ADA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F47AB2" w:rsidRPr="00430ADA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развития отраслей экономики города Сочи, отсутствуют.  </w:t>
      </w:r>
    </w:p>
    <w:p w:rsidR="0029737E" w:rsidRPr="00DC7E01" w:rsidRDefault="0029737E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7E">
        <w:rPr>
          <w:rFonts w:ascii="Times New Roman" w:hAnsi="Times New Roman" w:cs="Times New Roman"/>
          <w:sz w:val="28"/>
          <w:szCs w:val="28"/>
        </w:rPr>
        <w:t xml:space="preserve"> </w:t>
      </w:r>
      <w:r w:rsidR="00C65DD9" w:rsidRPr="0029737E">
        <w:rPr>
          <w:rFonts w:ascii="Times New Roman" w:hAnsi="Times New Roman" w:cs="Times New Roman"/>
          <w:sz w:val="28"/>
          <w:szCs w:val="28"/>
        </w:rPr>
        <w:t xml:space="preserve">6. </w:t>
      </w:r>
      <w:r w:rsidRPr="0029737E">
        <w:rPr>
          <w:rFonts w:ascii="Times New Roman" w:hAnsi="Times New Roman" w:cs="Times New Roman"/>
          <w:sz w:val="28"/>
          <w:szCs w:val="28"/>
        </w:rPr>
        <w:t>Дополнительные</w:t>
      </w:r>
      <w:r w:rsidRPr="008D6B86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313E7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13E75" w:rsidRPr="00313E75">
        <w:rPr>
          <w:rFonts w:ascii="Times New Roman" w:hAnsi="Times New Roman" w:cs="Times New Roman"/>
          <w:sz w:val="28"/>
          <w:szCs w:val="28"/>
        </w:rPr>
        <w:t xml:space="preserve">положения, способствующие </w:t>
      </w:r>
      <w:r w:rsidR="00313E75" w:rsidRPr="00313E75">
        <w:rPr>
          <w:rFonts w:ascii="Times New Roman" w:hAnsi="Times New Roman" w:cs="Times New Roman"/>
          <w:sz w:val="28"/>
          <w:szCs w:val="28"/>
        </w:rPr>
        <w:lastRenderedPageBreak/>
        <w:t>возникновению необоснованных расходов</w:t>
      </w:r>
      <w:r w:rsidRPr="008D6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D6B86">
        <w:rPr>
          <w:rFonts w:ascii="Times New Roman" w:hAnsi="Times New Roman" w:cs="Times New Roman"/>
          <w:sz w:val="28"/>
          <w:szCs w:val="28"/>
        </w:rPr>
        <w:t xml:space="preserve"> бюджета, связанные с введением предлагаемого правового регулирования, не предполагаются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374" w:rsidRPr="00B66364" w:rsidRDefault="00B01374" w:rsidP="0010041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44E2">
        <w:rPr>
          <w:sz w:val="28"/>
          <w:szCs w:val="28"/>
        </w:rPr>
        <w:t xml:space="preserve">Расходы потенциальных адресатов, понесенные от регулирующего воздействия предлагаемого проектом нормативного правового акта, относятся к информационным издержкам (предполагаются в виде затрат на сбор, подготовку и представление </w:t>
      </w:r>
      <w:r w:rsidR="00922DA3">
        <w:rPr>
          <w:sz w:val="28"/>
          <w:szCs w:val="28"/>
        </w:rPr>
        <w:t>организатору ярмарки</w:t>
      </w:r>
      <w:r w:rsidRPr="007444E2">
        <w:rPr>
          <w:sz w:val="28"/>
          <w:szCs w:val="28"/>
        </w:rPr>
        <w:t xml:space="preserve"> (документов, сведений) в соответствии с требованиями проекта)</w:t>
      </w:r>
      <w:r>
        <w:rPr>
          <w:sz w:val="28"/>
          <w:szCs w:val="28"/>
        </w:rPr>
        <w:t xml:space="preserve"> и </w:t>
      </w:r>
      <w:r w:rsidRPr="00B66364">
        <w:rPr>
          <w:sz w:val="28"/>
          <w:szCs w:val="28"/>
        </w:rPr>
        <w:t xml:space="preserve">составляют </w:t>
      </w:r>
      <w:r w:rsidR="00922DA3">
        <w:rPr>
          <w:sz w:val="28"/>
          <w:szCs w:val="28"/>
        </w:rPr>
        <w:t>223,05</w:t>
      </w:r>
      <w:r w:rsidRPr="005F1BA0">
        <w:rPr>
          <w:sz w:val="28"/>
          <w:szCs w:val="28"/>
        </w:rPr>
        <w:t xml:space="preserve"> рубл</w:t>
      </w:r>
      <w:r w:rsidR="005F1BA0" w:rsidRPr="005F1BA0">
        <w:rPr>
          <w:sz w:val="28"/>
          <w:szCs w:val="28"/>
        </w:rPr>
        <w:t>ей</w:t>
      </w:r>
      <w:r w:rsidRPr="00B66364">
        <w:rPr>
          <w:sz w:val="28"/>
          <w:szCs w:val="28"/>
        </w:rPr>
        <w:t xml:space="preserve"> на одного заявителя.</w:t>
      </w:r>
    </w:p>
    <w:p w:rsidR="00B01374" w:rsidRDefault="00B01374" w:rsidP="00100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5F1">
        <w:rPr>
          <w:sz w:val="28"/>
          <w:szCs w:val="28"/>
        </w:rPr>
        <w:t>Согласно Методике оценки стандартны</w:t>
      </w:r>
      <w:r>
        <w:rPr>
          <w:sz w:val="28"/>
          <w:szCs w:val="28"/>
        </w:rPr>
        <w:t>х издержек субъектов предприни</w:t>
      </w:r>
      <w:r w:rsidRPr="009D05F1">
        <w:rPr>
          <w:sz w:val="28"/>
          <w:szCs w:val="28"/>
        </w:rPr>
        <w:t>мательской и иной экономической деятельности, во</w:t>
      </w:r>
      <w:r>
        <w:rPr>
          <w:sz w:val="28"/>
          <w:szCs w:val="28"/>
        </w:rPr>
        <w:t>зникающих в связи с испол</w:t>
      </w:r>
      <w:r w:rsidRPr="009D05F1">
        <w:rPr>
          <w:sz w:val="28"/>
          <w:szCs w:val="28"/>
        </w:rPr>
        <w:t>нением требований регулирования, утвержде</w:t>
      </w:r>
      <w:r>
        <w:rPr>
          <w:sz w:val="28"/>
          <w:szCs w:val="28"/>
        </w:rPr>
        <w:t>нной приказом Министерства эко</w:t>
      </w:r>
      <w:r w:rsidRPr="009D05F1">
        <w:rPr>
          <w:sz w:val="28"/>
          <w:szCs w:val="28"/>
        </w:rPr>
        <w:t>номического развития Российской Федерации от 22 сентября 2015 года №</w:t>
      </w:r>
      <w:r>
        <w:rPr>
          <w:sz w:val="28"/>
          <w:szCs w:val="28"/>
        </w:rPr>
        <w:t xml:space="preserve"> </w:t>
      </w:r>
      <w:r w:rsidRPr="009D05F1">
        <w:rPr>
          <w:sz w:val="28"/>
          <w:szCs w:val="28"/>
        </w:rPr>
        <w:t xml:space="preserve">669: </w:t>
      </w:r>
    </w:p>
    <w:p w:rsidR="00B01374" w:rsidRPr="009D05F1" w:rsidRDefault="00B01374" w:rsidP="00100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05F1">
        <w:rPr>
          <w:sz w:val="28"/>
          <w:szCs w:val="28"/>
        </w:rPr>
        <w:t>информационные</w:t>
      </w:r>
      <w:proofErr w:type="gramEnd"/>
      <w:r w:rsidRPr="009D05F1">
        <w:rPr>
          <w:sz w:val="28"/>
          <w:szCs w:val="28"/>
        </w:rPr>
        <w:t xml:space="preserve"> издержки регулирования включают в себя затраты на сбор, подготовку и представление органам п</w:t>
      </w:r>
      <w:r>
        <w:rPr>
          <w:sz w:val="28"/>
          <w:szCs w:val="28"/>
        </w:rPr>
        <w:t>убличной власти информации (до</w:t>
      </w:r>
      <w:r w:rsidRPr="009D05F1">
        <w:rPr>
          <w:sz w:val="28"/>
          <w:szCs w:val="28"/>
        </w:rPr>
        <w:t>кументов, сведений) в соответствии с требованиями акта, проекта акта, в том числе затраты на поддержание готовности п</w:t>
      </w:r>
      <w:r>
        <w:rPr>
          <w:sz w:val="28"/>
          <w:szCs w:val="28"/>
        </w:rPr>
        <w:t>редставить необходимую информа</w:t>
      </w:r>
      <w:r w:rsidRPr="009D05F1">
        <w:rPr>
          <w:sz w:val="28"/>
          <w:szCs w:val="28"/>
        </w:rPr>
        <w:t>цию по запросу со стороны органов власти или их уп</w:t>
      </w:r>
      <w:r>
        <w:rPr>
          <w:sz w:val="28"/>
          <w:szCs w:val="28"/>
        </w:rPr>
        <w:t>олномоченных представителей.</w:t>
      </w:r>
    </w:p>
    <w:p w:rsidR="00B804F9" w:rsidRPr="00B804F9" w:rsidRDefault="00B804F9" w:rsidP="00B80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F9">
        <w:rPr>
          <w:sz w:val="28"/>
          <w:szCs w:val="28"/>
        </w:rPr>
        <w:t>Расчет информационных издержек произведен с использованием калькулятора расчета стандартных издержек (regulation.gov.ru), а также данных, представленных разработчиком:</w:t>
      </w:r>
    </w:p>
    <w:p w:rsidR="00B804F9" w:rsidRPr="00B804F9" w:rsidRDefault="00B804F9" w:rsidP="00B80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4F9">
        <w:rPr>
          <w:sz w:val="28"/>
          <w:szCs w:val="28"/>
        </w:rPr>
        <w:t xml:space="preserve"> </w:t>
      </w:r>
      <w:proofErr w:type="gramStart"/>
      <w:r w:rsidRPr="00B804F9">
        <w:rPr>
          <w:sz w:val="28"/>
          <w:szCs w:val="28"/>
        </w:rPr>
        <w:t>название</w:t>
      </w:r>
      <w:proofErr w:type="gramEnd"/>
      <w:r w:rsidRPr="00B804F9">
        <w:rPr>
          <w:sz w:val="28"/>
          <w:szCs w:val="28"/>
        </w:rPr>
        <w:t xml:space="preserve"> требования: представление пакета документов, предусмотренного проектом; </w:t>
      </w:r>
    </w:p>
    <w:p w:rsidR="00B804F9" w:rsidRPr="00B804F9" w:rsidRDefault="00B804F9" w:rsidP="00B80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F9">
        <w:rPr>
          <w:sz w:val="28"/>
          <w:szCs w:val="28"/>
        </w:rPr>
        <w:t>тип</w:t>
      </w:r>
      <w:proofErr w:type="gramEnd"/>
      <w:r w:rsidRPr="00B804F9">
        <w:rPr>
          <w:sz w:val="28"/>
          <w:szCs w:val="28"/>
        </w:rPr>
        <w:t xml:space="preserve"> требования: представление информации (документов); </w:t>
      </w:r>
    </w:p>
    <w:p w:rsidR="00B804F9" w:rsidRPr="00B804F9" w:rsidRDefault="00B804F9" w:rsidP="00B80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F9">
        <w:rPr>
          <w:sz w:val="28"/>
          <w:szCs w:val="28"/>
        </w:rPr>
        <w:t>раздел</w:t>
      </w:r>
      <w:proofErr w:type="gramEnd"/>
      <w:r w:rsidRPr="00B804F9">
        <w:rPr>
          <w:sz w:val="28"/>
          <w:szCs w:val="28"/>
        </w:rPr>
        <w:t xml:space="preserve"> требования: информационное; </w:t>
      </w:r>
    </w:p>
    <w:p w:rsidR="00B804F9" w:rsidRPr="00B804F9" w:rsidRDefault="00B804F9" w:rsidP="00B80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F9">
        <w:rPr>
          <w:sz w:val="28"/>
          <w:szCs w:val="28"/>
        </w:rPr>
        <w:t>частота</w:t>
      </w:r>
      <w:proofErr w:type="gramEnd"/>
      <w:r w:rsidRPr="00B804F9">
        <w:rPr>
          <w:sz w:val="28"/>
          <w:szCs w:val="28"/>
        </w:rPr>
        <w:t xml:space="preserve"> предоставления: 1 пакет документов один раз (ориентировочно); </w:t>
      </w:r>
    </w:p>
    <w:p w:rsidR="00B804F9" w:rsidRPr="00B804F9" w:rsidRDefault="00B804F9" w:rsidP="00B80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F9">
        <w:rPr>
          <w:sz w:val="28"/>
          <w:szCs w:val="28"/>
        </w:rPr>
        <w:t>действия</w:t>
      </w:r>
      <w:proofErr w:type="gramEnd"/>
      <w:r w:rsidRPr="00B804F9">
        <w:rPr>
          <w:sz w:val="28"/>
          <w:szCs w:val="28"/>
        </w:rPr>
        <w:t xml:space="preserve">: подготовка документов (примерно 10 листов), в том числе копирование: 1 час; </w:t>
      </w:r>
    </w:p>
    <w:p w:rsidR="00B804F9" w:rsidRPr="00B804F9" w:rsidRDefault="00B804F9" w:rsidP="00B804F9">
      <w:pPr>
        <w:ind w:firstLine="680"/>
        <w:jc w:val="both"/>
        <w:rPr>
          <w:sz w:val="28"/>
          <w:szCs w:val="28"/>
        </w:rPr>
      </w:pPr>
      <w:proofErr w:type="gramStart"/>
      <w:r w:rsidRPr="00B804F9">
        <w:rPr>
          <w:sz w:val="28"/>
          <w:szCs w:val="28"/>
        </w:rPr>
        <w:t>среднемесячная</w:t>
      </w:r>
      <w:proofErr w:type="gramEnd"/>
      <w:r w:rsidRPr="00B804F9">
        <w:rPr>
          <w:sz w:val="28"/>
          <w:szCs w:val="28"/>
        </w:rPr>
        <w:t xml:space="preserve"> заработная плата по городу Сочи по состоянию на октябрь 2018 года: 41415 рублей;</w:t>
      </w:r>
    </w:p>
    <w:p w:rsidR="00B804F9" w:rsidRPr="00B804F9" w:rsidRDefault="00B804F9" w:rsidP="00B804F9">
      <w:pPr>
        <w:ind w:firstLine="680"/>
        <w:jc w:val="both"/>
        <w:rPr>
          <w:sz w:val="28"/>
          <w:szCs w:val="28"/>
        </w:rPr>
      </w:pPr>
      <w:proofErr w:type="gramStart"/>
      <w:r w:rsidRPr="00B804F9">
        <w:rPr>
          <w:sz w:val="28"/>
          <w:szCs w:val="28"/>
        </w:rPr>
        <w:t>средняя</w:t>
      </w:r>
      <w:proofErr w:type="gramEnd"/>
      <w:r w:rsidRPr="00B804F9">
        <w:rPr>
          <w:sz w:val="28"/>
          <w:szCs w:val="28"/>
        </w:rPr>
        <w:t xml:space="preserve"> стоимость часа работы: 246,52 рублей (41415/21 рабочий день/8 час.);</w:t>
      </w:r>
    </w:p>
    <w:p w:rsidR="00B804F9" w:rsidRPr="00B804F9" w:rsidRDefault="00B804F9" w:rsidP="00B80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804F9">
        <w:rPr>
          <w:sz w:val="28"/>
          <w:szCs w:val="28"/>
        </w:rPr>
        <w:t>общая</w:t>
      </w:r>
      <w:proofErr w:type="gramEnd"/>
      <w:r w:rsidRPr="00B804F9">
        <w:rPr>
          <w:sz w:val="28"/>
          <w:szCs w:val="28"/>
        </w:rPr>
        <w:t xml:space="preserve"> стоимость требования: 246,52руб. (246,52 руб./час х 1 час). </w:t>
      </w:r>
    </w:p>
    <w:p w:rsidR="00922DA3" w:rsidRDefault="00922DA3" w:rsidP="00100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Кроме того, согласно пункта 7 приложения №2 к проекту постановления </w:t>
      </w:r>
      <w:r w:rsidR="00B804F9">
        <w:rPr>
          <w:color w:val="000000"/>
          <w:sz w:val="28"/>
          <w:szCs w:val="28"/>
        </w:rPr>
        <w:t>р</w:t>
      </w:r>
      <w:r w:rsidR="00B804F9" w:rsidRPr="004A094E">
        <w:rPr>
          <w:color w:val="000000"/>
          <w:sz w:val="28"/>
          <w:szCs w:val="28"/>
        </w:rPr>
        <w:t xml:space="preserve">азмер платы за предоставление </w:t>
      </w:r>
      <w:r w:rsidR="00B804F9">
        <w:rPr>
          <w:color w:val="000000"/>
          <w:sz w:val="28"/>
          <w:szCs w:val="28"/>
        </w:rPr>
        <w:t>торговых мест</w:t>
      </w:r>
      <w:r w:rsidR="00B804F9" w:rsidRPr="004A094E">
        <w:rPr>
          <w:color w:val="000000"/>
          <w:sz w:val="28"/>
          <w:szCs w:val="28"/>
        </w:rPr>
        <w:t xml:space="preserve"> на ярмарке, а также за оказание </w:t>
      </w:r>
      <w:r w:rsidR="00B804F9">
        <w:rPr>
          <w:color w:val="000000"/>
          <w:sz w:val="28"/>
          <w:szCs w:val="28"/>
        </w:rPr>
        <w:t xml:space="preserve">иных </w:t>
      </w:r>
      <w:r w:rsidR="00B804F9" w:rsidRPr="004A094E">
        <w:rPr>
          <w:color w:val="000000"/>
          <w:sz w:val="28"/>
          <w:szCs w:val="28"/>
        </w:rPr>
        <w:t>услуг, связанных с обеспечени</w:t>
      </w:r>
      <w:r w:rsidR="00B804F9">
        <w:rPr>
          <w:color w:val="000000"/>
          <w:sz w:val="28"/>
          <w:szCs w:val="28"/>
        </w:rPr>
        <w:t xml:space="preserve">ем функционирования ярмарки и обеспечения выполнения требований действующего законодательства (уборка территории и </w:t>
      </w:r>
      <w:r w:rsidR="00B804F9" w:rsidRPr="004A094E">
        <w:rPr>
          <w:color w:val="000000"/>
          <w:sz w:val="28"/>
          <w:szCs w:val="28"/>
        </w:rPr>
        <w:t>другие услуги)</w:t>
      </w:r>
      <w:r w:rsidR="00B804F9">
        <w:rPr>
          <w:color w:val="000000"/>
          <w:sz w:val="28"/>
          <w:szCs w:val="28"/>
        </w:rPr>
        <w:t xml:space="preserve">, порядок и периодичность ее внесения на расчетный счет </w:t>
      </w:r>
      <w:r w:rsidR="00B804F9" w:rsidRPr="005E4E2F">
        <w:rPr>
          <w:color w:val="000000"/>
          <w:sz w:val="28"/>
          <w:szCs w:val="28"/>
        </w:rPr>
        <w:t>Учреждени</w:t>
      </w:r>
      <w:r w:rsidR="00B804F9">
        <w:rPr>
          <w:color w:val="000000"/>
          <w:sz w:val="28"/>
          <w:szCs w:val="28"/>
        </w:rPr>
        <w:t xml:space="preserve">я определяется и устанавливается исключительно организатором ярмарки с учетом социально-экономической целесообразности проведения ярмарки, производственной необходимости </w:t>
      </w:r>
      <w:r w:rsidR="00B804F9" w:rsidRPr="005E4E2F">
        <w:rPr>
          <w:color w:val="000000"/>
          <w:sz w:val="28"/>
          <w:szCs w:val="28"/>
        </w:rPr>
        <w:t>Учреждения</w:t>
      </w:r>
      <w:r w:rsidR="00B804F9">
        <w:rPr>
          <w:color w:val="000000"/>
          <w:sz w:val="28"/>
          <w:szCs w:val="28"/>
        </w:rPr>
        <w:t xml:space="preserve">, сезонности, территориального расположения ярмарки, ее потребительской востребованности, необходимости компенсации затрат на организацию и </w:t>
      </w:r>
      <w:r w:rsidR="00B804F9">
        <w:rPr>
          <w:color w:val="000000"/>
          <w:sz w:val="28"/>
          <w:szCs w:val="28"/>
        </w:rPr>
        <w:lastRenderedPageBreak/>
        <w:t xml:space="preserve">проведение ярмарки, исходя </w:t>
      </w:r>
      <w:r w:rsidR="00B804F9" w:rsidRPr="005E4E2F">
        <w:rPr>
          <w:color w:val="000000"/>
          <w:sz w:val="28"/>
          <w:szCs w:val="28"/>
        </w:rPr>
        <w:t>из расчета за один квадратный метр торгового места в рабочий день</w:t>
      </w:r>
      <w:r w:rsidR="00B804F9">
        <w:rPr>
          <w:color w:val="000000"/>
          <w:sz w:val="28"/>
          <w:szCs w:val="28"/>
        </w:rPr>
        <w:t>.</w:t>
      </w:r>
    </w:p>
    <w:p w:rsidR="00922DA3" w:rsidRDefault="00922DA3" w:rsidP="001004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информации регулирующего органа плата за 1 кв</w:t>
      </w:r>
      <w:r w:rsidR="00B4485E">
        <w:rPr>
          <w:color w:val="000000"/>
          <w:sz w:val="28"/>
          <w:szCs w:val="28"/>
        </w:rPr>
        <w:t xml:space="preserve">адратный </w:t>
      </w:r>
      <w:r>
        <w:rPr>
          <w:color w:val="000000"/>
          <w:sz w:val="28"/>
          <w:szCs w:val="28"/>
        </w:rPr>
        <w:t xml:space="preserve">метр </w:t>
      </w:r>
      <w:r w:rsidR="00B804F9" w:rsidRPr="005E4E2F">
        <w:rPr>
          <w:color w:val="000000"/>
          <w:sz w:val="28"/>
          <w:szCs w:val="28"/>
        </w:rPr>
        <w:t>торгового места</w:t>
      </w:r>
      <w:r w:rsidR="00B804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установлена в размере 43 рублей (за 10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>. – 430 рублей).</w:t>
      </w:r>
    </w:p>
    <w:p w:rsidR="00922DA3" w:rsidRDefault="00922DA3" w:rsidP="00100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расходы </w:t>
      </w:r>
      <w:r w:rsidRPr="007444E2">
        <w:rPr>
          <w:sz w:val="28"/>
          <w:szCs w:val="28"/>
        </w:rPr>
        <w:t>потенциальных адресатов</w:t>
      </w:r>
      <w:r>
        <w:rPr>
          <w:sz w:val="28"/>
          <w:szCs w:val="28"/>
        </w:rPr>
        <w:t xml:space="preserve"> ориентировочно составят </w:t>
      </w:r>
      <w:r w:rsidR="00B804F9" w:rsidRPr="00B804F9">
        <w:rPr>
          <w:sz w:val="28"/>
          <w:szCs w:val="28"/>
        </w:rPr>
        <w:t>676,52</w:t>
      </w:r>
      <w:r w:rsidR="00B804F9">
        <w:t xml:space="preserve"> </w:t>
      </w:r>
      <w:r w:rsidR="00B804F9">
        <w:rPr>
          <w:sz w:val="28"/>
          <w:szCs w:val="28"/>
        </w:rPr>
        <w:t>рубля (</w:t>
      </w:r>
      <w:r w:rsidR="00B804F9" w:rsidRPr="00B804F9">
        <w:rPr>
          <w:sz w:val="28"/>
          <w:szCs w:val="28"/>
        </w:rPr>
        <w:t>246,52</w:t>
      </w:r>
      <w:r w:rsidR="00B804F9">
        <w:rPr>
          <w:sz w:val="28"/>
          <w:szCs w:val="28"/>
        </w:rPr>
        <w:t xml:space="preserve">+430) </w:t>
      </w:r>
      <w:r w:rsidR="00705B1C">
        <w:rPr>
          <w:sz w:val="28"/>
          <w:szCs w:val="28"/>
        </w:rPr>
        <w:t>на одного заявителя</w:t>
      </w:r>
      <w:r>
        <w:rPr>
          <w:sz w:val="28"/>
          <w:szCs w:val="28"/>
        </w:rPr>
        <w:t>.</w:t>
      </w:r>
    </w:p>
    <w:p w:rsidR="004574B1" w:rsidRPr="00CE55FC" w:rsidRDefault="004574B1" w:rsidP="00457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5FC">
        <w:rPr>
          <w:spacing w:val="-2"/>
          <w:sz w:val="28"/>
          <w:szCs w:val="28"/>
        </w:rPr>
        <w:t xml:space="preserve">Указанные расходы не являются обременительными, учитывая возможный размер </w:t>
      </w:r>
      <w:r w:rsidRPr="00CE55FC">
        <w:rPr>
          <w:sz w:val="28"/>
          <w:szCs w:val="28"/>
        </w:rPr>
        <w:t>прибыли, за счет реализации продуктов.</w:t>
      </w:r>
    </w:p>
    <w:p w:rsidR="006E6FD7" w:rsidRPr="004B21DF" w:rsidRDefault="004B21DF" w:rsidP="004B21DF">
      <w:pPr>
        <w:tabs>
          <w:tab w:val="left" w:pos="4392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752EAB" w:rsidRPr="004B21DF">
        <w:rPr>
          <w:sz w:val="28"/>
          <w:szCs w:val="28"/>
        </w:rPr>
        <w:t xml:space="preserve">7. </w:t>
      </w:r>
      <w:r w:rsidR="006E6FD7" w:rsidRPr="004B21DF">
        <w:rPr>
          <w:sz w:val="28"/>
          <w:szCs w:val="28"/>
        </w:rPr>
        <w:t>В соответствии с порядком Департамент провел публич</w:t>
      </w:r>
      <w:r w:rsidR="005C6786" w:rsidRPr="004B21DF">
        <w:rPr>
          <w:sz w:val="28"/>
          <w:szCs w:val="28"/>
        </w:rPr>
        <w:t>ные консультации по проекту с 0</w:t>
      </w:r>
      <w:r w:rsidRPr="004B21DF">
        <w:rPr>
          <w:sz w:val="28"/>
          <w:szCs w:val="28"/>
        </w:rPr>
        <w:t>6</w:t>
      </w:r>
      <w:r w:rsidR="006E6FD7" w:rsidRPr="004B21DF">
        <w:rPr>
          <w:sz w:val="28"/>
          <w:szCs w:val="28"/>
        </w:rPr>
        <w:t>.1</w:t>
      </w:r>
      <w:r w:rsidRPr="004B21DF">
        <w:rPr>
          <w:sz w:val="28"/>
          <w:szCs w:val="28"/>
        </w:rPr>
        <w:t>2</w:t>
      </w:r>
      <w:r w:rsidR="006E6FD7" w:rsidRPr="004B21DF">
        <w:rPr>
          <w:sz w:val="28"/>
          <w:szCs w:val="28"/>
        </w:rPr>
        <w:t>.201</w:t>
      </w:r>
      <w:r w:rsidRPr="004B21DF">
        <w:rPr>
          <w:sz w:val="28"/>
          <w:szCs w:val="28"/>
        </w:rPr>
        <w:t>8</w:t>
      </w:r>
      <w:r w:rsidR="006E6FD7" w:rsidRPr="004B21DF">
        <w:rPr>
          <w:sz w:val="28"/>
          <w:szCs w:val="28"/>
        </w:rPr>
        <w:t xml:space="preserve"> года</w:t>
      </w:r>
      <w:r w:rsidRPr="004B21DF">
        <w:rPr>
          <w:sz w:val="28"/>
          <w:szCs w:val="28"/>
        </w:rPr>
        <w:t xml:space="preserve"> по 14</w:t>
      </w:r>
      <w:r w:rsidR="006E6FD7" w:rsidRPr="004B21DF">
        <w:rPr>
          <w:sz w:val="28"/>
          <w:szCs w:val="28"/>
        </w:rPr>
        <w:t>.</w:t>
      </w:r>
      <w:r w:rsidRPr="004B21DF">
        <w:rPr>
          <w:sz w:val="28"/>
          <w:szCs w:val="28"/>
        </w:rPr>
        <w:t>12</w:t>
      </w:r>
      <w:r w:rsidR="006E6FD7" w:rsidRPr="004B21DF">
        <w:rPr>
          <w:sz w:val="28"/>
          <w:szCs w:val="28"/>
        </w:rPr>
        <w:t>.201</w:t>
      </w:r>
      <w:r w:rsidRPr="004B21DF">
        <w:rPr>
          <w:sz w:val="28"/>
          <w:szCs w:val="28"/>
        </w:rPr>
        <w:t>8</w:t>
      </w:r>
      <w:r w:rsidR="006E6FD7" w:rsidRPr="004B21DF">
        <w:rPr>
          <w:sz w:val="28"/>
          <w:szCs w:val="28"/>
        </w:rPr>
        <w:t xml:space="preserve"> года.  Уведомление с проектом, сводным отчетом, пояснительной запиской и перечнем вопросов направлены в адрес </w:t>
      </w:r>
      <w:r w:rsidR="006E1CA9">
        <w:rPr>
          <w:sz w:val="28"/>
          <w:szCs w:val="28"/>
        </w:rPr>
        <w:t xml:space="preserve">Союза </w:t>
      </w:r>
      <w:r w:rsidR="00EE5FA0">
        <w:rPr>
          <w:sz w:val="28"/>
          <w:szCs w:val="28"/>
        </w:rPr>
        <w:t>«</w:t>
      </w:r>
      <w:r w:rsidR="006E6FD7" w:rsidRPr="004B21DF">
        <w:rPr>
          <w:sz w:val="28"/>
          <w:szCs w:val="28"/>
        </w:rPr>
        <w:t>Торгово-п</w:t>
      </w:r>
      <w:r w:rsidR="006E1CA9">
        <w:rPr>
          <w:sz w:val="28"/>
          <w:szCs w:val="28"/>
        </w:rPr>
        <w:t>ромышленн</w:t>
      </w:r>
      <w:r w:rsidR="00EE5FA0">
        <w:rPr>
          <w:sz w:val="28"/>
          <w:szCs w:val="28"/>
        </w:rPr>
        <w:t>ая</w:t>
      </w:r>
      <w:r w:rsidR="006E1CA9">
        <w:rPr>
          <w:sz w:val="28"/>
          <w:szCs w:val="28"/>
        </w:rPr>
        <w:t xml:space="preserve"> палат</w:t>
      </w:r>
      <w:r w:rsidR="00EE5FA0">
        <w:rPr>
          <w:sz w:val="28"/>
          <w:szCs w:val="28"/>
        </w:rPr>
        <w:t>а</w:t>
      </w:r>
      <w:r w:rsidR="006E1CA9">
        <w:rPr>
          <w:sz w:val="28"/>
          <w:szCs w:val="28"/>
        </w:rPr>
        <w:t xml:space="preserve"> города Сочи</w:t>
      </w:r>
      <w:r w:rsidR="00EE5FA0">
        <w:rPr>
          <w:sz w:val="28"/>
          <w:szCs w:val="28"/>
        </w:rPr>
        <w:t>»</w:t>
      </w:r>
      <w:r w:rsidR="006E1CA9">
        <w:rPr>
          <w:sz w:val="28"/>
          <w:szCs w:val="28"/>
        </w:rPr>
        <w:t xml:space="preserve">, </w:t>
      </w:r>
      <w:r w:rsidRPr="004B21DF">
        <w:rPr>
          <w:sz w:val="28"/>
          <w:szCs w:val="28"/>
        </w:rPr>
        <w:t xml:space="preserve">Клуба </w:t>
      </w:r>
      <w:proofErr w:type="spellStart"/>
      <w:r w:rsidR="006E6FD7" w:rsidRPr="004B21DF">
        <w:rPr>
          <w:sz w:val="28"/>
          <w:szCs w:val="28"/>
        </w:rPr>
        <w:t>Ротари</w:t>
      </w:r>
      <w:proofErr w:type="spellEnd"/>
      <w:r w:rsidR="006E6FD7" w:rsidRPr="004B21DF">
        <w:rPr>
          <w:sz w:val="28"/>
          <w:szCs w:val="28"/>
        </w:rPr>
        <w:t xml:space="preserve"> </w:t>
      </w:r>
      <w:r w:rsidRPr="004B21DF">
        <w:rPr>
          <w:sz w:val="28"/>
          <w:szCs w:val="28"/>
        </w:rPr>
        <w:t>Сочи</w:t>
      </w:r>
      <w:r w:rsidR="006E6FD7" w:rsidRPr="004B21DF">
        <w:rPr>
          <w:sz w:val="28"/>
          <w:szCs w:val="28"/>
        </w:rPr>
        <w:t xml:space="preserve">, Сочинского </w:t>
      </w:r>
      <w:r w:rsidRPr="004B21DF">
        <w:rPr>
          <w:sz w:val="28"/>
          <w:szCs w:val="28"/>
        </w:rPr>
        <w:t xml:space="preserve">местного </w:t>
      </w:r>
      <w:r w:rsidR="006E6FD7" w:rsidRPr="004B21DF">
        <w:rPr>
          <w:sz w:val="28"/>
          <w:szCs w:val="28"/>
        </w:rPr>
        <w:t xml:space="preserve">отделения Общероссийской общественной организации малого и среднего предпринимательства «ОПОРА РОССИИ», </w:t>
      </w:r>
      <w:r w:rsidRPr="004B21DF">
        <w:rPr>
          <w:color w:val="000000"/>
          <w:sz w:val="28"/>
          <w:szCs w:val="28"/>
          <w:shd w:val="clear" w:color="auto" w:fill="FFFFFF"/>
        </w:rPr>
        <w:t>Представителю Уполномоченного при Президенте Российской Федерации по защите прав предпринимателей  (Общественный омбудсмен)  по вопросам, связанным с ликвидацией нарушений прав предпринимателей в сфере курортного дела, туризма, сервиса и спорта</w:t>
      </w:r>
      <w:r w:rsidR="006E6FD7" w:rsidRPr="004B21DF">
        <w:rPr>
          <w:sz w:val="28"/>
          <w:szCs w:val="28"/>
        </w:rPr>
        <w:t>, Ассоциации Региональное объединение работодателей Саморегулируемая организация</w:t>
      </w:r>
      <w:r w:rsidR="006E6FD7">
        <w:rPr>
          <w:sz w:val="28"/>
          <w:szCs w:val="28"/>
        </w:rPr>
        <w:t xml:space="preserve"> «Союз транспортников Кубани».</w:t>
      </w:r>
    </w:p>
    <w:p w:rsidR="00170D43" w:rsidRDefault="00170D43" w:rsidP="00170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Ассоциацией Региональное объединение работодателей Саморегулируемая организация «Союз транспортников Кубани» направлено письмо об отсутствии замечаний и предложений по проекту постановления.</w:t>
      </w:r>
    </w:p>
    <w:p w:rsidR="00EF083B" w:rsidRPr="009C3050" w:rsidRDefault="00EF083B" w:rsidP="0010041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749B">
        <w:rPr>
          <w:sz w:val="28"/>
          <w:szCs w:val="28"/>
        </w:rPr>
        <w:t>В период проведения публичных консультаций замечания и предложения по проекту не поступали</w:t>
      </w:r>
      <w:r>
        <w:rPr>
          <w:sz w:val="28"/>
          <w:szCs w:val="28"/>
        </w:rPr>
        <w:t>.</w:t>
      </w:r>
      <w:r w:rsidRPr="00A24D33">
        <w:rPr>
          <w:sz w:val="28"/>
          <w:szCs w:val="28"/>
        </w:rPr>
        <w:t xml:space="preserve"> </w:t>
      </w:r>
    </w:p>
    <w:p w:rsidR="00EF083B" w:rsidRPr="00120D12" w:rsidRDefault="00EF083B" w:rsidP="001004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27C08">
        <w:rPr>
          <w:sz w:val="28"/>
          <w:szCs w:val="28"/>
        </w:rPr>
        <w:t>Информация о проводимых публичных консультациях была размещена на официальном сайте администрации города Сочи</w:t>
      </w:r>
      <w:r>
        <w:rPr>
          <w:sz w:val="28"/>
          <w:szCs w:val="28"/>
        </w:rPr>
        <w:t xml:space="preserve"> </w:t>
      </w:r>
      <w:r w:rsidRPr="00120D12">
        <w:rPr>
          <w:sz w:val="28"/>
          <w:szCs w:val="28"/>
        </w:rPr>
        <w:t>http://www.sochiadm.ru</w:t>
      </w:r>
      <w:r>
        <w:rPr>
          <w:sz w:val="28"/>
          <w:szCs w:val="28"/>
        </w:rPr>
        <w:t>.</w:t>
      </w:r>
    </w:p>
    <w:p w:rsidR="00C91364" w:rsidRPr="0029737E" w:rsidRDefault="00C91364" w:rsidP="001004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37E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нормативного правового акта положений, указанных в пункте 4.1 Порядка, и о возможности его дальнейшего согласования.</w:t>
      </w:r>
    </w:p>
    <w:p w:rsidR="00ED5792" w:rsidRDefault="00ED5792" w:rsidP="001004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FF" w:rsidRDefault="00FF11FF" w:rsidP="001004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B9D" w:rsidRDefault="003E16CB" w:rsidP="00697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F11FF">
        <w:rPr>
          <w:rFonts w:ascii="Times New Roman" w:hAnsi="Times New Roman" w:cs="Times New Roman"/>
          <w:sz w:val="28"/>
          <w:szCs w:val="28"/>
        </w:rPr>
        <w:t>д</w:t>
      </w:r>
      <w:r w:rsidR="00607B9D" w:rsidRPr="0046133D">
        <w:rPr>
          <w:rFonts w:ascii="Times New Roman" w:hAnsi="Times New Roman" w:cs="Times New Roman"/>
          <w:sz w:val="28"/>
          <w:szCs w:val="28"/>
        </w:rPr>
        <w:t>иректор департамента</w:t>
      </w:r>
      <w:r w:rsidR="001D10D6" w:rsidRPr="0046133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Л.Б.Гандалоева</w:t>
      </w:r>
      <w:proofErr w:type="spellEnd"/>
    </w:p>
    <w:p w:rsidR="00B07ED6" w:rsidRDefault="00B07ED6" w:rsidP="00697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ED6" w:rsidRDefault="00B07ED6" w:rsidP="00697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ED6" w:rsidRDefault="00B07ED6" w:rsidP="00697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ED6" w:rsidRPr="0046133D" w:rsidRDefault="00B07ED6" w:rsidP="00697E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ED6" w:rsidRDefault="009C4ADC" w:rsidP="009C4A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 w:rsidRPr="00D67544">
        <w:rPr>
          <w:rFonts w:ascii="Times New Roman" w:hAnsi="Times New Roman" w:cs="Times New Roman"/>
        </w:rPr>
        <w:t>Н.Ю.Окунь</w:t>
      </w:r>
      <w:proofErr w:type="spellEnd"/>
      <w:r w:rsidRPr="00D67544">
        <w:rPr>
          <w:rFonts w:ascii="Times New Roman" w:hAnsi="Times New Roman" w:cs="Times New Roman"/>
        </w:rPr>
        <w:t xml:space="preserve"> </w:t>
      </w:r>
    </w:p>
    <w:p w:rsidR="00607B9D" w:rsidRPr="00B07ED6" w:rsidRDefault="009C4ADC" w:rsidP="009C4AD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67544">
        <w:rPr>
          <w:rFonts w:ascii="Times New Roman" w:hAnsi="Times New Roman" w:cs="Times New Roman"/>
        </w:rPr>
        <w:t xml:space="preserve">8 (862) 264-30-71                          </w:t>
      </w:r>
      <w:r w:rsidR="00607B9D" w:rsidRPr="004613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764FD" w:rsidRPr="0046133D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07B9D" w:rsidRPr="00B07ED6" w:rsidSect="00F228AC">
      <w:headerReference w:type="default" r:id="rId13"/>
      <w:footerReference w:type="even" r:id="rId14"/>
      <w:footerReference w:type="default" r:id="rId15"/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5" w:rsidRDefault="004C3095" w:rsidP="00C006D1">
      <w:r>
        <w:separator/>
      </w:r>
    </w:p>
  </w:endnote>
  <w:endnote w:type="continuationSeparator" w:id="0">
    <w:p w:rsidR="004C3095" w:rsidRDefault="004C3095" w:rsidP="00C0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9D" w:rsidRDefault="00F07D61" w:rsidP="000540E4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07B9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07B9D" w:rsidRDefault="00607B9D" w:rsidP="00697E3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9D" w:rsidRDefault="00607B9D" w:rsidP="00697E3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5" w:rsidRDefault="004C3095" w:rsidP="00C006D1">
      <w:r>
        <w:separator/>
      </w:r>
    </w:p>
  </w:footnote>
  <w:footnote w:type="continuationSeparator" w:id="0">
    <w:p w:rsidR="004C3095" w:rsidRDefault="004C3095" w:rsidP="00C0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B9D" w:rsidRDefault="00AC09F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E37AD">
      <w:rPr>
        <w:noProof/>
      </w:rPr>
      <w:t>4</w:t>
    </w:r>
    <w:r>
      <w:rPr>
        <w:noProof/>
      </w:rPr>
      <w:fldChar w:fldCharType="end"/>
    </w:r>
  </w:p>
  <w:p w:rsidR="00607B9D" w:rsidRDefault="00607B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C39B5"/>
    <w:multiLevelType w:val="hybridMultilevel"/>
    <w:tmpl w:val="C0E46CB8"/>
    <w:lvl w:ilvl="0" w:tplc="333843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B3D1D81"/>
    <w:multiLevelType w:val="hybridMultilevel"/>
    <w:tmpl w:val="43D2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373035"/>
    <w:multiLevelType w:val="hybridMultilevel"/>
    <w:tmpl w:val="887C6840"/>
    <w:lvl w:ilvl="0" w:tplc="BB6227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4E7EBB"/>
    <w:multiLevelType w:val="hybridMultilevel"/>
    <w:tmpl w:val="43D2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E959AB"/>
    <w:multiLevelType w:val="hybridMultilevel"/>
    <w:tmpl w:val="C93A39D2"/>
    <w:lvl w:ilvl="0" w:tplc="48C4D60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86B34"/>
    <w:multiLevelType w:val="hybridMultilevel"/>
    <w:tmpl w:val="838278B6"/>
    <w:lvl w:ilvl="0" w:tplc="546C3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52A5B"/>
    <w:multiLevelType w:val="hybridMultilevel"/>
    <w:tmpl w:val="51E6577C"/>
    <w:lvl w:ilvl="0" w:tplc="F0D6F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5A34488"/>
    <w:multiLevelType w:val="hybridMultilevel"/>
    <w:tmpl w:val="DCC4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A31BAE"/>
    <w:multiLevelType w:val="hybridMultilevel"/>
    <w:tmpl w:val="4CC8F9DA"/>
    <w:lvl w:ilvl="0" w:tplc="C9BE2D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A290E0D"/>
    <w:multiLevelType w:val="hybridMultilevel"/>
    <w:tmpl w:val="2A74F7C8"/>
    <w:lvl w:ilvl="0" w:tplc="48C4D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792078"/>
    <w:multiLevelType w:val="hybridMultilevel"/>
    <w:tmpl w:val="73A875DC"/>
    <w:lvl w:ilvl="0" w:tplc="92E268AE">
      <w:start w:val="1"/>
      <w:numFmt w:val="decimal"/>
      <w:lvlText w:val="%1)"/>
      <w:lvlJc w:val="left"/>
      <w:pPr>
        <w:ind w:left="97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>
    <w:nsid w:val="753C4DD3"/>
    <w:multiLevelType w:val="hybridMultilevel"/>
    <w:tmpl w:val="DCC4D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FC"/>
    <w:rsid w:val="00001BE5"/>
    <w:rsid w:val="000030FF"/>
    <w:rsid w:val="0000697B"/>
    <w:rsid w:val="000132E8"/>
    <w:rsid w:val="00017C4E"/>
    <w:rsid w:val="00017DB0"/>
    <w:rsid w:val="0003425E"/>
    <w:rsid w:val="0003636F"/>
    <w:rsid w:val="00040363"/>
    <w:rsid w:val="00042E5A"/>
    <w:rsid w:val="00045814"/>
    <w:rsid w:val="00051FAE"/>
    <w:rsid w:val="000540E4"/>
    <w:rsid w:val="00054283"/>
    <w:rsid w:val="0005611C"/>
    <w:rsid w:val="000568B2"/>
    <w:rsid w:val="000652C4"/>
    <w:rsid w:val="0006609C"/>
    <w:rsid w:val="00074A90"/>
    <w:rsid w:val="000759CE"/>
    <w:rsid w:val="00077981"/>
    <w:rsid w:val="00087CA9"/>
    <w:rsid w:val="00096740"/>
    <w:rsid w:val="00097F27"/>
    <w:rsid w:val="000A0952"/>
    <w:rsid w:val="000B004C"/>
    <w:rsid w:val="000B05B7"/>
    <w:rsid w:val="000B3429"/>
    <w:rsid w:val="000B463B"/>
    <w:rsid w:val="000C000C"/>
    <w:rsid w:val="000C2664"/>
    <w:rsid w:val="000C2A8A"/>
    <w:rsid w:val="000C5A08"/>
    <w:rsid w:val="000E2D35"/>
    <w:rsid w:val="000E4D72"/>
    <w:rsid w:val="000F1AA7"/>
    <w:rsid w:val="000F1E69"/>
    <w:rsid w:val="0010041A"/>
    <w:rsid w:val="0010325D"/>
    <w:rsid w:val="00115806"/>
    <w:rsid w:val="00130B9D"/>
    <w:rsid w:val="001348FC"/>
    <w:rsid w:val="00142A34"/>
    <w:rsid w:val="00143484"/>
    <w:rsid w:val="00143A84"/>
    <w:rsid w:val="00157232"/>
    <w:rsid w:val="00157ECB"/>
    <w:rsid w:val="0016059F"/>
    <w:rsid w:val="00170D43"/>
    <w:rsid w:val="00173848"/>
    <w:rsid w:val="00173950"/>
    <w:rsid w:val="001764FD"/>
    <w:rsid w:val="0018724A"/>
    <w:rsid w:val="00191901"/>
    <w:rsid w:val="00193B53"/>
    <w:rsid w:val="001A1DC3"/>
    <w:rsid w:val="001A275B"/>
    <w:rsid w:val="001A3FB1"/>
    <w:rsid w:val="001A704C"/>
    <w:rsid w:val="001B031B"/>
    <w:rsid w:val="001B4338"/>
    <w:rsid w:val="001B44E7"/>
    <w:rsid w:val="001B4A06"/>
    <w:rsid w:val="001C17DB"/>
    <w:rsid w:val="001C69D9"/>
    <w:rsid w:val="001D10D6"/>
    <w:rsid w:val="001D2F4A"/>
    <w:rsid w:val="001D6184"/>
    <w:rsid w:val="001E6193"/>
    <w:rsid w:val="001E7CA4"/>
    <w:rsid w:val="001F1A15"/>
    <w:rsid w:val="001F4AEC"/>
    <w:rsid w:val="00200E55"/>
    <w:rsid w:val="002015B2"/>
    <w:rsid w:val="00217A7E"/>
    <w:rsid w:val="0022463A"/>
    <w:rsid w:val="002246C1"/>
    <w:rsid w:val="002316BB"/>
    <w:rsid w:val="0023399C"/>
    <w:rsid w:val="0023654F"/>
    <w:rsid w:val="00237570"/>
    <w:rsid w:val="002427F8"/>
    <w:rsid w:val="002446A8"/>
    <w:rsid w:val="002462B3"/>
    <w:rsid w:val="00261D5A"/>
    <w:rsid w:val="00262854"/>
    <w:rsid w:val="00275615"/>
    <w:rsid w:val="00296599"/>
    <w:rsid w:val="00296E5D"/>
    <w:rsid w:val="0029737E"/>
    <w:rsid w:val="00297C66"/>
    <w:rsid w:val="002A1B1F"/>
    <w:rsid w:val="002A26ED"/>
    <w:rsid w:val="002A4733"/>
    <w:rsid w:val="002B2A1B"/>
    <w:rsid w:val="002C13EE"/>
    <w:rsid w:val="002C17B1"/>
    <w:rsid w:val="002C2018"/>
    <w:rsid w:val="002D1061"/>
    <w:rsid w:val="002D31CA"/>
    <w:rsid w:val="002D485D"/>
    <w:rsid w:val="002D7904"/>
    <w:rsid w:val="002D7F86"/>
    <w:rsid w:val="002E02C9"/>
    <w:rsid w:val="002E3623"/>
    <w:rsid w:val="002E49B2"/>
    <w:rsid w:val="002F497F"/>
    <w:rsid w:val="002F69B7"/>
    <w:rsid w:val="002F782A"/>
    <w:rsid w:val="00313E44"/>
    <w:rsid w:val="00313E75"/>
    <w:rsid w:val="0031469A"/>
    <w:rsid w:val="0031667A"/>
    <w:rsid w:val="00316C36"/>
    <w:rsid w:val="003255D2"/>
    <w:rsid w:val="00325E96"/>
    <w:rsid w:val="00335E8C"/>
    <w:rsid w:val="003462E1"/>
    <w:rsid w:val="00352CD6"/>
    <w:rsid w:val="00365280"/>
    <w:rsid w:val="00367EB0"/>
    <w:rsid w:val="003742D3"/>
    <w:rsid w:val="0037664A"/>
    <w:rsid w:val="003771D9"/>
    <w:rsid w:val="003822C5"/>
    <w:rsid w:val="003836BC"/>
    <w:rsid w:val="00384FDA"/>
    <w:rsid w:val="003922EB"/>
    <w:rsid w:val="00395C10"/>
    <w:rsid w:val="003A029F"/>
    <w:rsid w:val="003A7852"/>
    <w:rsid w:val="003B5257"/>
    <w:rsid w:val="003C026E"/>
    <w:rsid w:val="003D07E8"/>
    <w:rsid w:val="003E100E"/>
    <w:rsid w:val="003E16CB"/>
    <w:rsid w:val="003E72CE"/>
    <w:rsid w:val="003F2065"/>
    <w:rsid w:val="003F4D0C"/>
    <w:rsid w:val="003F7A78"/>
    <w:rsid w:val="00401B07"/>
    <w:rsid w:val="00405DBC"/>
    <w:rsid w:val="0040781B"/>
    <w:rsid w:val="004110B6"/>
    <w:rsid w:val="0041218D"/>
    <w:rsid w:val="00413F94"/>
    <w:rsid w:val="00424A73"/>
    <w:rsid w:val="00426F5A"/>
    <w:rsid w:val="00427A57"/>
    <w:rsid w:val="00430ADA"/>
    <w:rsid w:val="00430DAF"/>
    <w:rsid w:val="0043413F"/>
    <w:rsid w:val="00434247"/>
    <w:rsid w:val="00436B17"/>
    <w:rsid w:val="00441022"/>
    <w:rsid w:val="00447B7E"/>
    <w:rsid w:val="00454577"/>
    <w:rsid w:val="004574B1"/>
    <w:rsid w:val="00460CEF"/>
    <w:rsid w:val="0046133D"/>
    <w:rsid w:val="00466519"/>
    <w:rsid w:val="004677CD"/>
    <w:rsid w:val="004725BE"/>
    <w:rsid w:val="004814EA"/>
    <w:rsid w:val="004918A0"/>
    <w:rsid w:val="004918F6"/>
    <w:rsid w:val="00491B46"/>
    <w:rsid w:val="00492339"/>
    <w:rsid w:val="00493A76"/>
    <w:rsid w:val="00497DA3"/>
    <w:rsid w:val="004A0C07"/>
    <w:rsid w:val="004A5E21"/>
    <w:rsid w:val="004B21DF"/>
    <w:rsid w:val="004B3327"/>
    <w:rsid w:val="004B60B7"/>
    <w:rsid w:val="004B6D41"/>
    <w:rsid w:val="004C3095"/>
    <w:rsid w:val="004D0460"/>
    <w:rsid w:val="004D2199"/>
    <w:rsid w:val="004D5682"/>
    <w:rsid w:val="004E3422"/>
    <w:rsid w:val="004F25D1"/>
    <w:rsid w:val="004F3492"/>
    <w:rsid w:val="004F3AD1"/>
    <w:rsid w:val="004F650A"/>
    <w:rsid w:val="005052D7"/>
    <w:rsid w:val="005061E9"/>
    <w:rsid w:val="00512A80"/>
    <w:rsid w:val="00515CF1"/>
    <w:rsid w:val="005173EF"/>
    <w:rsid w:val="00525022"/>
    <w:rsid w:val="00527A28"/>
    <w:rsid w:val="00532AD6"/>
    <w:rsid w:val="005351B0"/>
    <w:rsid w:val="005374B2"/>
    <w:rsid w:val="00540139"/>
    <w:rsid w:val="00542C10"/>
    <w:rsid w:val="00543480"/>
    <w:rsid w:val="005434C9"/>
    <w:rsid w:val="0055071E"/>
    <w:rsid w:val="00552898"/>
    <w:rsid w:val="00552DC8"/>
    <w:rsid w:val="00555A1B"/>
    <w:rsid w:val="00574423"/>
    <w:rsid w:val="00586EF5"/>
    <w:rsid w:val="00590417"/>
    <w:rsid w:val="0059238C"/>
    <w:rsid w:val="0059471A"/>
    <w:rsid w:val="0059659B"/>
    <w:rsid w:val="005A7535"/>
    <w:rsid w:val="005B49ED"/>
    <w:rsid w:val="005C3B02"/>
    <w:rsid w:val="005C4105"/>
    <w:rsid w:val="005C4FE4"/>
    <w:rsid w:val="005C6786"/>
    <w:rsid w:val="005D3DBB"/>
    <w:rsid w:val="005E7A2A"/>
    <w:rsid w:val="005F1BA0"/>
    <w:rsid w:val="005F44A3"/>
    <w:rsid w:val="00606461"/>
    <w:rsid w:val="00607B9D"/>
    <w:rsid w:val="00610EE5"/>
    <w:rsid w:val="00612B00"/>
    <w:rsid w:val="00616F12"/>
    <w:rsid w:val="00621088"/>
    <w:rsid w:val="006443C1"/>
    <w:rsid w:val="0066077E"/>
    <w:rsid w:val="006612CF"/>
    <w:rsid w:val="006623E1"/>
    <w:rsid w:val="00663AD4"/>
    <w:rsid w:val="006662F1"/>
    <w:rsid w:val="00666780"/>
    <w:rsid w:val="0067496C"/>
    <w:rsid w:val="00675FE6"/>
    <w:rsid w:val="00682B3C"/>
    <w:rsid w:val="00683EED"/>
    <w:rsid w:val="006879D6"/>
    <w:rsid w:val="00697E3B"/>
    <w:rsid w:val="006A30A7"/>
    <w:rsid w:val="006A47E8"/>
    <w:rsid w:val="006A489C"/>
    <w:rsid w:val="006A745C"/>
    <w:rsid w:val="006A7856"/>
    <w:rsid w:val="006B3FE4"/>
    <w:rsid w:val="006C0C4F"/>
    <w:rsid w:val="006C21FF"/>
    <w:rsid w:val="006D0592"/>
    <w:rsid w:val="006D1BFA"/>
    <w:rsid w:val="006D1C4D"/>
    <w:rsid w:val="006D1CD7"/>
    <w:rsid w:val="006E1CA9"/>
    <w:rsid w:val="006E528C"/>
    <w:rsid w:val="006E6FD7"/>
    <w:rsid w:val="006F00F8"/>
    <w:rsid w:val="00704E71"/>
    <w:rsid w:val="00705B1C"/>
    <w:rsid w:val="007074C2"/>
    <w:rsid w:val="00723FCB"/>
    <w:rsid w:val="00726325"/>
    <w:rsid w:val="00730077"/>
    <w:rsid w:val="00732A20"/>
    <w:rsid w:val="007337C6"/>
    <w:rsid w:val="00741A8A"/>
    <w:rsid w:val="00745C27"/>
    <w:rsid w:val="00752EAB"/>
    <w:rsid w:val="00753A3D"/>
    <w:rsid w:val="00753A80"/>
    <w:rsid w:val="00753D1F"/>
    <w:rsid w:val="00764060"/>
    <w:rsid w:val="00765AF8"/>
    <w:rsid w:val="00775A9E"/>
    <w:rsid w:val="00793B5A"/>
    <w:rsid w:val="00795B55"/>
    <w:rsid w:val="007A1F56"/>
    <w:rsid w:val="007A24BE"/>
    <w:rsid w:val="007A5F18"/>
    <w:rsid w:val="007A64C2"/>
    <w:rsid w:val="007C1B0A"/>
    <w:rsid w:val="007C49F6"/>
    <w:rsid w:val="007D2DF3"/>
    <w:rsid w:val="007D4277"/>
    <w:rsid w:val="007D430F"/>
    <w:rsid w:val="007E0EA5"/>
    <w:rsid w:val="007E416C"/>
    <w:rsid w:val="007E5DF2"/>
    <w:rsid w:val="007F1685"/>
    <w:rsid w:val="007F69A2"/>
    <w:rsid w:val="007F6D0D"/>
    <w:rsid w:val="008024D6"/>
    <w:rsid w:val="00803079"/>
    <w:rsid w:val="00810956"/>
    <w:rsid w:val="00827440"/>
    <w:rsid w:val="0083627E"/>
    <w:rsid w:val="00836310"/>
    <w:rsid w:val="00847130"/>
    <w:rsid w:val="0085048C"/>
    <w:rsid w:val="00851BCF"/>
    <w:rsid w:val="00853640"/>
    <w:rsid w:val="0085636D"/>
    <w:rsid w:val="0086516C"/>
    <w:rsid w:val="00884050"/>
    <w:rsid w:val="00884744"/>
    <w:rsid w:val="008851F6"/>
    <w:rsid w:val="00885483"/>
    <w:rsid w:val="00893F1E"/>
    <w:rsid w:val="008965EA"/>
    <w:rsid w:val="00897AE8"/>
    <w:rsid w:val="008A01E6"/>
    <w:rsid w:val="008A1D89"/>
    <w:rsid w:val="008A3C76"/>
    <w:rsid w:val="008A5900"/>
    <w:rsid w:val="008A7BC8"/>
    <w:rsid w:val="008C45CA"/>
    <w:rsid w:val="008D78A8"/>
    <w:rsid w:val="00900797"/>
    <w:rsid w:val="00922DA3"/>
    <w:rsid w:val="00923D11"/>
    <w:rsid w:val="009334C4"/>
    <w:rsid w:val="009421C1"/>
    <w:rsid w:val="009430E5"/>
    <w:rsid w:val="00944205"/>
    <w:rsid w:val="00951693"/>
    <w:rsid w:val="009520E8"/>
    <w:rsid w:val="00954BF4"/>
    <w:rsid w:val="00955359"/>
    <w:rsid w:val="009554B4"/>
    <w:rsid w:val="00960839"/>
    <w:rsid w:val="00972182"/>
    <w:rsid w:val="00975301"/>
    <w:rsid w:val="00985ED8"/>
    <w:rsid w:val="0099090C"/>
    <w:rsid w:val="009A2FEE"/>
    <w:rsid w:val="009A4BF4"/>
    <w:rsid w:val="009A59E8"/>
    <w:rsid w:val="009A5BCE"/>
    <w:rsid w:val="009A7146"/>
    <w:rsid w:val="009C270B"/>
    <w:rsid w:val="009C4ADC"/>
    <w:rsid w:val="009D07E7"/>
    <w:rsid w:val="009D15A5"/>
    <w:rsid w:val="009D6DF3"/>
    <w:rsid w:val="009E37AD"/>
    <w:rsid w:val="009E3E9A"/>
    <w:rsid w:val="009E44ED"/>
    <w:rsid w:val="009F6670"/>
    <w:rsid w:val="009F7C21"/>
    <w:rsid w:val="00A16975"/>
    <w:rsid w:val="00A24D33"/>
    <w:rsid w:val="00A32234"/>
    <w:rsid w:val="00A32BD5"/>
    <w:rsid w:val="00A34AC8"/>
    <w:rsid w:val="00A40637"/>
    <w:rsid w:val="00A4448E"/>
    <w:rsid w:val="00A479AC"/>
    <w:rsid w:val="00A5362E"/>
    <w:rsid w:val="00A54930"/>
    <w:rsid w:val="00A549B5"/>
    <w:rsid w:val="00A552CE"/>
    <w:rsid w:val="00A627EC"/>
    <w:rsid w:val="00A7722C"/>
    <w:rsid w:val="00A80598"/>
    <w:rsid w:val="00A85F7A"/>
    <w:rsid w:val="00A87B3D"/>
    <w:rsid w:val="00A91C12"/>
    <w:rsid w:val="00A92D20"/>
    <w:rsid w:val="00A9471C"/>
    <w:rsid w:val="00AA18C2"/>
    <w:rsid w:val="00AC09FC"/>
    <w:rsid w:val="00AC13EC"/>
    <w:rsid w:val="00AC5F40"/>
    <w:rsid w:val="00AC6DC8"/>
    <w:rsid w:val="00AC7FC2"/>
    <w:rsid w:val="00AD37D7"/>
    <w:rsid w:val="00AE64C3"/>
    <w:rsid w:val="00AE78D3"/>
    <w:rsid w:val="00AF04BD"/>
    <w:rsid w:val="00B011A8"/>
    <w:rsid w:val="00B01374"/>
    <w:rsid w:val="00B02FFF"/>
    <w:rsid w:val="00B06C90"/>
    <w:rsid w:val="00B07ED6"/>
    <w:rsid w:val="00B10030"/>
    <w:rsid w:val="00B12F1D"/>
    <w:rsid w:val="00B137D5"/>
    <w:rsid w:val="00B163D4"/>
    <w:rsid w:val="00B20316"/>
    <w:rsid w:val="00B30384"/>
    <w:rsid w:val="00B376DC"/>
    <w:rsid w:val="00B414F1"/>
    <w:rsid w:val="00B429F1"/>
    <w:rsid w:val="00B4485E"/>
    <w:rsid w:val="00B44CDB"/>
    <w:rsid w:val="00B50244"/>
    <w:rsid w:val="00B51340"/>
    <w:rsid w:val="00B5166A"/>
    <w:rsid w:val="00B54424"/>
    <w:rsid w:val="00B57D2B"/>
    <w:rsid w:val="00B632E3"/>
    <w:rsid w:val="00B6702B"/>
    <w:rsid w:val="00B67D9D"/>
    <w:rsid w:val="00B76E99"/>
    <w:rsid w:val="00B804F9"/>
    <w:rsid w:val="00B8068B"/>
    <w:rsid w:val="00B841AC"/>
    <w:rsid w:val="00B914D4"/>
    <w:rsid w:val="00B9523E"/>
    <w:rsid w:val="00B97934"/>
    <w:rsid w:val="00BA1D73"/>
    <w:rsid w:val="00BA29FD"/>
    <w:rsid w:val="00BA2BD7"/>
    <w:rsid w:val="00BA79B3"/>
    <w:rsid w:val="00BA7CF8"/>
    <w:rsid w:val="00BB0750"/>
    <w:rsid w:val="00BD05DB"/>
    <w:rsid w:val="00BD24F3"/>
    <w:rsid w:val="00BD3197"/>
    <w:rsid w:val="00BE112F"/>
    <w:rsid w:val="00BE398F"/>
    <w:rsid w:val="00BE57F9"/>
    <w:rsid w:val="00BE7363"/>
    <w:rsid w:val="00BF1D9B"/>
    <w:rsid w:val="00C006D1"/>
    <w:rsid w:val="00C112C4"/>
    <w:rsid w:val="00C11DF4"/>
    <w:rsid w:val="00C15D2E"/>
    <w:rsid w:val="00C15F14"/>
    <w:rsid w:val="00C20315"/>
    <w:rsid w:val="00C24535"/>
    <w:rsid w:val="00C248FC"/>
    <w:rsid w:val="00C329B5"/>
    <w:rsid w:val="00C442D0"/>
    <w:rsid w:val="00C51975"/>
    <w:rsid w:val="00C60876"/>
    <w:rsid w:val="00C619B3"/>
    <w:rsid w:val="00C65DD9"/>
    <w:rsid w:val="00C67053"/>
    <w:rsid w:val="00C73A99"/>
    <w:rsid w:val="00C75CDC"/>
    <w:rsid w:val="00C80954"/>
    <w:rsid w:val="00C90271"/>
    <w:rsid w:val="00C91364"/>
    <w:rsid w:val="00C91AA4"/>
    <w:rsid w:val="00C91AEA"/>
    <w:rsid w:val="00C922DA"/>
    <w:rsid w:val="00CA0063"/>
    <w:rsid w:val="00CB0283"/>
    <w:rsid w:val="00CB5BA5"/>
    <w:rsid w:val="00CC1321"/>
    <w:rsid w:val="00CD0C6F"/>
    <w:rsid w:val="00CD6295"/>
    <w:rsid w:val="00CD66FE"/>
    <w:rsid w:val="00CD7637"/>
    <w:rsid w:val="00CD7C07"/>
    <w:rsid w:val="00CE432A"/>
    <w:rsid w:val="00CF0957"/>
    <w:rsid w:val="00CF2881"/>
    <w:rsid w:val="00CF3D2F"/>
    <w:rsid w:val="00CF4875"/>
    <w:rsid w:val="00CF5FB1"/>
    <w:rsid w:val="00D1178A"/>
    <w:rsid w:val="00D159A0"/>
    <w:rsid w:val="00D159DF"/>
    <w:rsid w:val="00D2008C"/>
    <w:rsid w:val="00D230BC"/>
    <w:rsid w:val="00D232AE"/>
    <w:rsid w:val="00D307F4"/>
    <w:rsid w:val="00D363AD"/>
    <w:rsid w:val="00D43CA6"/>
    <w:rsid w:val="00D52305"/>
    <w:rsid w:val="00D54E52"/>
    <w:rsid w:val="00D57318"/>
    <w:rsid w:val="00D75C2F"/>
    <w:rsid w:val="00D84CE8"/>
    <w:rsid w:val="00D86CD8"/>
    <w:rsid w:val="00D90C21"/>
    <w:rsid w:val="00DB406D"/>
    <w:rsid w:val="00DB6AC1"/>
    <w:rsid w:val="00DB7997"/>
    <w:rsid w:val="00DB7ADB"/>
    <w:rsid w:val="00DB7F54"/>
    <w:rsid w:val="00DC7820"/>
    <w:rsid w:val="00DC7E01"/>
    <w:rsid w:val="00DD45A0"/>
    <w:rsid w:val="00DD6D94"/>
    <w:rsid w:val="00DE3026"/>
    <w:rsid w:val="00DE3A28"/>
    <w:rsid w:val="00DE6246"/>
    <w:rsid w:val="00DF24A4"/>
    <w:rsid w:val="00E009B6"/>
    <w:rsid w:val="00E01183"/>
    <w:rsid w:val="00E01F82"/>
    <w:rsid w:val="00E04CC3"/>
    <w:rsid w:val="00E10784"/>
    <w:rsid w:val="00E11B72"/>
    <w:rsid w:val="00E17FFE"/>
    <w:rsid w:val="00E465C3"/>
    <w:rsid w:val="00E46A03"/>
    <w:rsid w:val="00E559A7"/>
    <w:rsid w:val="00E6073C"/>
    <w:rsid w:val="00E60F84"/>
    <w:rsid w:val="00E628DD"/>
    <w:rsid w:val="00E64C4E"/>
    <w:rsid w:val="00E72449"/>
    <w:rsid w:val="00E72DD5"/>
    <w:rsid w:val="00E768DC"/>
    <w:rsid w:val="00E804A3"/>
    <w:rsid w:val="00E80DDB"/>
    <w:rsid w:val="00E81D6B"/>
    <w:rsid w:val="00E859C5"/>
    <w:rsid w:val="00E91CC3"/>
    <w:rsid w:val="00E92D7F"/>
    <w:rsid w:val="00EA442A"/>
    <w:rsid w:val="00EB3362"/>
    <w:rsid w:val="00EB7354"/>
    <w:rsid w:val="00EC0070"/>
    <w:rsid w:val="00EC2447"/>
    <w:rsid w:val="00EC4912"/>
    <w:rsid w:val="00ED5792"/>
    <w:rsid w:val="00ED6A75"/>
    <w:rsid w:val="00EE0540"/>
    <w:rsid w:val="00EE43C6"/>
    <w:rsid w:val="00EE5FA0"/>
    <w:rsid w:val="00EE6CE8"/>
    <w:rsid w:val="00EE72D8"/>
    <w:rsid w:val="00EE747C"/>
    <w:rsid w:val="00EE79D2"/>
    <w:rsid w:val="00EE7CF9"/>
    <w:rsid w:val="00EF083B"/>
    <w:rsid w:val="00EF79DA"/>
    <w:rsid w:val="00F0042C"/>
    <w:rsid w:val="00F07D61"/>
    <w:rsid w:val="00F219C4"/>
    <w:rsid w:val="00F228AC"/>
    <w:rsid w:val="00F2510C"/>
    <w:rsid w:val="00F26898"/>
    <w:rsid w:val="00F35029"/>
    <w:rsid w:val="00F40C82"/>
    <w:rsid w:val="00F40E5A"/>
    <w:rsid w:val="00F47AB2"/>
    <w:rsid w:val="00F51F98"/>
    <w:rsid w:val="00F618C9"/>
    <w:rsid w:val="00F63355"/>
    <w:rsid w:val="00F65688"/>
    <w:rsid w:val="00F74436"/>
    <w:rsid w:val="00F76688"/>
    <w:rsid w:val="00F845D4"/>
    <w:rsid w:val="00F855BB"/>
    <w:rsid w:val="00F86EE5"/>
    <w:rsid w:val="00F925F0"/>
    <w:rsid w:val="00F93708"/>
    <w:rsid w:val="00F93732"/>
    <w:rsid w:val="00FA5225"/>
    <w:rsid w:val="00FB02B1"/>
    <w:rsid w:val="00FB17F3"/>
    <w:rsid w:val="00FB27F8"/>
    <w:rsid w:val="00FC2578"/>
    <w:rsid w:val="00FC2B14"/>
    <w:rsid w:val="00FC3584"/>
    <w:rsid w:val="00FD019B"/>
    <w:rsid w:val="00FD1E52"/>
    <w:rsid w:val="00FD27AB"/>
    <w:rsid w:val="00FD2DF5"/>
    <w:rsid w:val="00FD36DC"/>
    <w:rsid w:val="00FD3EAF"/>
    <w:rsid w:val="00FD61C1"/>
    <w:rsid w:val="00FD7525"/>
    <w:rsid w:val="00FE386E"/>
    <w:rsid w:val="00FF11FF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EBB739-9E1F-45DB-9424-5A2CAF61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32A2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9471C"/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rsid w:val="00732A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9471C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4F3A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471C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4F3AD1"/>
    <w:pPr>
      <w:jc w:val="center"/>
    </w:pPr>
  </w:style>
  <w:style w:type="character" w:customStyle="1" w:styleId="a6">
    <w:name w:val="Основной текст Знак"/>
    <w:link w:val="a5"/>
    <w:uiPriority w:val="99"/>
    <w:semiHidden/>
    <w:locked/>
    <w:rsid w:val="00A9471C"/>
    <w:rPr>
      <w:rFonts w:cs="Times New Roman"/>
      <w:sz w:val="24"/>
      <w:szCs w:val="24"/>
    </w:rPr>
  </w:style>
  <w:style w:type="paragraph" w:customStyle="1" w:styleId="a7">
    <w:name w:val="Знак Знак Знак Знак Знак Знак Знак"/>
    <w:basedOn w:val="a"/>
    <w:uiPriority w:val="99"/>
    <w:rsid w:val="00B44CDB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F744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F8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00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006D1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C00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006D1"/>
    <w:rPr>
      <w:rFonts w:cs="Times New Roman"/>
      <w:sz w:val="24"/>
    </w:rPr>
  </w:style>
  <w:style w:type="character" w:styleId="ad">
    <w:name w:val="Hyperlink"/>
    <w:rsid w:val="00D54E52"/>
    <w:rPr>
      <w:rFonts w:cs="Times New Roman"/>
      <w:color w:val="0000FF"/>
      <w:u w:val="single"/>
    </w:rPr>
  </w:style>
  <w:style w:type="character" w:styleId="ae">
    <w:name w:val="page number"/>
    <w:uiPriority w:val="99"/>
    <w:rsid w:val="00697E3B"/>
    <w:rPr>
      <w:rFonts w:cs="Times New Roman"/>
    </w:rPr>
  </w:style>
  <w:style w:type="paragraph" w:styleId="af">
    <w:name w:val="Body Text Indent"/>
    <w:basedOn w:val="a"/>
    <w:link w:val="af0"/>
    <w:uiPriority w:val="99"/>
    <w:semiHidden/>
    <w:unhideWhenUsed/>
    <w:rsid w:val="0088474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84744"/>
    <w:rPr>
      <w:sz w:val="24"/>
      <w:szCs w:val="24"/>
    </w:rPr>
  </w:style>
  <w:style w:type="paragraph" w:customStyle="1" w:styleId="ConsPlusNonformat">
    <w:name w:val="ConsPlusNonformat"/>
    <w:rsid w:val="00884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A24BE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296599"/>
    <w:pPr>
      <w:spacing w:before="100" w:beforeAutospacing="1" w:after="100" w:afterAutospacing="1"/>
    </w:pPr>
  </w:style>
  <w:style w:type="character" w:customStyle="1" w:styleId="af3">
    <w:name w:val="Основной текст_"/>
    <w:basedOn w:val="a0"/>
    <w:link w:val="21"/>
    <w:rsid w:val="00F618C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3"/>
    <w:rsid w:val="00F618C9"/>
    <w:pPr>
      <w:widowControl w:val="0"/>
      <w:shd w:val="clear" w:color="auto" w:fill="FFFFFF"/>
      <w:spacing w:before="360" w:after="180" w:line="0" w:lineRule="atLeast"/>
      <w:jc w:val="both"/>
    </w:pPr>
    <w:rPr>
      <w:sz w:val="26"/>
      <w:szCs w:val="26"/>
    </w:rPr>
  </w:style>
  <w:style w:type="paragraph" w:customStyle="1" w:styleId="1">
    <w:name w:val="Знак1"/>
    <w:basedOn w:val="a"/>
    <w:rsid w:val="00B9523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B9523E"/>
    <w:pPr>
      <w:widowControl w:val="0"/>
      <w:ind w:left="102"/>
      <w:outlineLvl w:val="1"/>
    </w:pPr>
    <w:rPr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29344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847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LAW;n=108847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74C3-35CD-4233-8C55-6FF781B9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3489</TotalTime>
  <Pages>7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Окунь Наталья Юрьевна</cp:lastModifiedBy>
  <cp:revision>288</cp:revision>
  <cp:lastPrinted>2017-10-09T13:08:00Z</cp:lastPrinted>
  <dcterms:created xsi:type="dcterms:W3CDTF">2016-06-28T13:03:00Z</dcterms:created>
  <dcterms:modified xsi:type="dcterms:W3CDTF">2018-12-21T10:52:00Z</dcterms:modified>
</cp:coreProperties>
</file>