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25" w:rsidRPr="00027225" w:rsidRDefault="00027225" w:rsidP="00027225">
      <w:pPr>
        <w:spacing w:after="0" w:line="384" w:lineRule="auto"/>
        <w:ind w:left="7788" w:firstLine="708"/>
        <w:rPr>
          <w:rFonts w:ascii="Times New Roman" w:eastAsia="Times New Roman" w:hAnsi="Times New Roman" w:cs="Times New Roman"/>
          <w:lang w:eastAsia="ru-RU"/>
        </w:rPr>
      </w:pPr>
      <w:r w:rsidRPr="00027225">
        <w:rPr>
          <w:rFonts w:ascii="Times New Roman" w:eastAsia="Times New Roman" w:hAnsi="Times New Roman" w:cs="Times New Roman"/>
          <w:lang w:eastAsia="ru-RU"/>
        </w:rPr>
        <w:t xml:space="preserve">ПРОЕКТ  </w:t>
      </w:r>
    </w:p>
    <w:p w:rsidR="00027225" w:rsidRPr="00027225" w:rsidRDefault="00027225" w:rsidP="00027225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СОЧИ</w:t>
      </w:r>
    </w:p>
    <w:p w:rsidR="00027225" w:rsidRPr="00027225" w:rsidRDefault="00027225" w:rsidP="00027225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7225" w:rsidRPr="00027225" w:rsidRDefault="00027225" w:rsidP="00027225">
      <w:pPr>
        <w:tabs>
          <w:tab w:val="left" w:pos="8080"/>
        </w:tabs>
        <w:spacing w:after="0" w:line="40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                                                                             </w:t>
      </w: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225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</w:t>
      </w:r>
    </w:p>
    <w:p w:rsidR="00027225" w:rsidRPr="00027225" w:rsidRDefault="00027225" w:rsidP="0002722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Сочи</w:t>
      </w:r>
    </w:p>
    <w:p w:rsidR="00027225" w:rsidRPr="00027225" w:rsidRDefault="00027225" w:rsidP="0002722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25" w:rsidRPr="00027225" w:rsidRDefault="00027225" w:rsidP="0002722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25" w:rsidRPr="00027225" w:rsidRDefault="00027225" w:rsidP="00027225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25" w:rsidRPr="00027225" w:rsidRDefault="00AD722D" w:rsidP="00027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AD7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Сочи от 18 марта 2016 года № 639 «О развитии и упорядочении услуг туристско-экскурсионной индустрии на территории муниципального образования город-курорт Сочи».</w:t>
      </w:r>
    </w:p>
    <w:p w:rsidR="00027225" w:rsidRPr="00027225" w:rsidRDefault="00027225" w:rsidP="00027225">
      <w:pPr>
        <w:spacing w:after="0" w:line="38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22D" w:rsidRDefault="00AD722D" w:rsidP="000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2015 года вступили в силу изменения в Земельный кодекс Российской Федерации, одной из новелл которых явилось закрепление в статье 39.36 использования земель или земельных участков, находящихся в государственной или муниципальной собственности,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Федерации.</w:t>
      </w:r>
    </w:p>
    <w:p w:rsidR="00AD722D" w:rsidRPr="00AD722D" w:rsidRDefault="00AD722D" w:rsidP="00AD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устанавливаются Правительством Российской Федерации. </w:t>
      </w:r>
    </w:p>
    <w:p w:rsidR="00AD722D" w:rsidRDefault="00AD722D" w:rsidP="00AD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 декабря 2014 года № 1300 во исполнение данной статьи Земельного кодекса утвержден перечень объектов, который  относит к таким объектам, помимо прочих,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 (п. 19 перечня).</w:t>
      </w:r>
    </w:p>
    <w:p w:rsidR="006C7826" w:rsidRPr="006C7826" w:rsidRDefault="003E028C" w:rsidP="006C7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06.07.2015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Краснодарского края» </w:t>
      </w:r>
      <w:r w:rsidR="006C7826" w:rsidRPr="006C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proofErr w:type="spellStart"/>
      <w:r w:rsidR="006C7826" w:rsidRPr="006C78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безконкурсные</w:t>
      </w:r>
      <w:proofErr w:type="spellEnd"/>
      <w:r w:rsidR="006C7826" w:rsidRPr="006C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условия размещения объектов на землях или </w:t>
      </w:r>
      <w:r w:rsidR="006C7826" w:rsidRPr="006C7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края.</w:t>
      </w:r>
      <w:r w:rsidR="006C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826" w:rsidRPr="006C7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6C78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826" w:rsidRPr="006C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перечень документов, прилагаемых к заявлению, утверждаются министерством курортов, туризма и олимпийского наследия Краснодарского края в части элементов благоустройства пляжных территорий, а также нестационарных объектов для организации обслуживания зон отдыха населения, в том числе на пляжных территориях в прибрежных защитных полосах водных объектов.</w:t>
      </w:r>
    </w:p>
    <w:p w:rsidR="006C7826" w:rsidRDefault="006C7826" w:rsidP="006C7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в настоящее время данные форма и перечень установлены исключительно в отношении объектов, располагаемых на земельных участках, находящихся в государственной собственности Краснодарского края (Приказ Министерства курортов и туризма Краснодарского края от 17.12.2015 № 232).</w:t>
      </w:r>
    </w:p>
    <w:p w:rsidR="006C7826" w:rsidRDefault="006C7826" w:rsidP="006C7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объектов, планируемых к размещению на земельных участках, находящихся в муниципальной собственности или земельных участках, государственная собственность на которые не разграничена, порядок и условия их размещения не установлены.</w:t>
      </w:r>
    </w:p>
    <w:p w:rsidR="003E028C" w:rsidRPr="003E028C" w:rsidRDefault="003E028C" w:rsidP="003E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положений Федерального закона от 28 декабря 2009 года                     № 381-ФЗ «Об основах государственного регулирования торговой деятельности в Российской Федерации» нестационарный торговый объект - временное сооружение или временная конструкция,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 </w:t>
      </w:r>
    </w:p>
    <w:p w:rsidR="003E028C" w:rsidRPr="003E028C" w:rsidRDefault="003E028C" w:rsidP="003E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анализа приведенных норм, следует вывод о том, что законодателем разграничены понятия «нестационарный торговый объект» и «нестационарный объект» следующим образом: «нестационарный торговый объект» создается с целью продажи товаров, а «нестационарный объект» создается с целью оказания соответствующих услуг.</w:t>
      </w:r>
    </w:p>
    <w:p w:rsidR="003E028C" w:rsidRPr="006C7826" w:rsidRDefault="003E028C" w:rsidP="003E0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постановление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не содержит положений, разграничивающих указанные виды объектов, что создает возможность двоякого толкования приведенных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826" w:rsidRDefault="006C7826" w:rsidP="006C7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данных правовых пробелов и явилось основанием для внесения прок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урором города Сочи протеста </w:t>
      </w:r>
      <w:r w:rsidRPr="006C7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города Сочи от 10.05.2016 № 07-03-2016/111-4996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D69" w:rsidRDefault="00BF4F47" w:rsidP="000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E028C"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выявленных правовых пробелов, </w:t>
      </w:r>
      <w:r w:rsid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3E028C"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028C"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администрации (губернатора) Краснодарского края от 11 ноября 2014 года № 1249 положений, четко определяющих перечень и виды «нестационарных торговых объектов» и </w:t>
      </w:r>
      <w:r w:rsidR="003E028C"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закрепляющих перечень «нестационарных объектов», которые не относятся к нестационарным торговым объектам, позволяющих как контролирующим и надзорным органам, в том числе и прокуратуре, так и органам местного самоуправления однозначно определять указанные виды объектов при утверждении схемы размещения нестационарных торговых объектов на террит</w:t>
      </w:r>
      <w:r w:rsid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</w:t>
      </w:r>
      <w:r w:rsid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недопущения нарушения прав субъектов малого и среднего предпринимательства следует</w:t>
      </w:r>
      <w:r w:rsid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возобновленными на неопределенный срок </w:t>
      </w:r>
      <w:r w:rsidR="003E028C"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028C"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нестационарных торговых объектов</w:t>
      </w:r>
      <w:r w:rsid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D69" w:rsidRP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реализация информационных материалов и туристско-экскурсионных продуктов на земельных участках, находящихся в муниципальной собственности либо государственная собственность на которые не разграничена</w:t>
      </w:r>
      <w:r w:rsidR="003A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заключенных в 2016 году.</w:t>
      </w:r>
    </w:p>
    <w:p w:rsidR="00027225" w:rsidRDefault="000D08F4" w:rsidP="000D0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39.36 Земельного Кодекса Российской Федерации, </w:t>
      </w:r>
      <w:r w:rsidR="00B016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421,</w:t>
      </w:r>
      <w:r w:rsid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6CE">
        <w:rPr>
          <w:rFonts w:ascii="Times New Roman" w:eastAsia="Times New Roman" w:hAnsi="Times New Roman" w:cs="Times New Roman"/>
          <w:sz w:val="28"/>
          <w:szCs w:val="28"/>
          <w:lang w:eastAsia="ru-RU"/>
        </w:rPr>
        <w:t>621 Гражданского Кодекса РФ,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03.12.2014 № 1300, </w:t>
      </w:r>
      <w:r w:rsidR="00094933" w:rsidRPr="000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94933" w:rsidRPr="000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18.07.2016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94933" w:rsidRPr="000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3420-КЗ «О внесении изменений в статью 36 Закона Краснодарского Края «Градостроительный кодекс Краснодарского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протестом Прокуратуры города Сочи от 10.05.2016 № 07-03-2016/111-4996,</w:t>
      </w:r>
      <w:r w:rsidR="000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ВЛЯЮ:</w:t>
      </w:r>
    </w:p>
    <w:p w:rsidR="003E028C" w:rsidRPr="007F3E2D" w:rsidRDefault="007F3E2D" w:rsidP="007F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3E028C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постановление</w:t>
      </w:r>
      <w:r w:rsidR="000D08F4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Сочи от 18 марта 2016 года № 639 «О развитии и упорядочении услуг туристско-экскурсионной индустрии на территории муниципального образования город-курорт Сочи</w:t>
      </w:r>
      <w:r w:rsidR="003E028C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6F15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28C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исключив </w:t>
      </w:r>
      <w:r w:rsidR="003A0D69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3E028C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 w:rsidR="003A0D69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2.1, 2.3, 2.4 пункта 2,</w:t>
      </w:r>
      <w:r w:rsidR="003E028C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F15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3E028C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E1050D" w:rsidRPr="007F3E2D" w:rsidRDefault="007F3E2D" w:rsidP="007F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E1050D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регулированию туристско-экскурсионной деятельности на территории города Сочи</w:t>
      </w:r>
      <w:r w:rsidR="00A237F8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237F8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Ясюк</w:t>
      </w:r>
      <w:proofErr w:type="spellEnd"/>
      <w:r w:rsidR="00A237F8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разработать</w:t>
      </w:r>
      <w:r w:rsidR="00E1050D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форму </w:t>
      </w:r>
      <w:r w:rsidR="00A237F8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прекращении действия договора о размещении нестационарного объекта по реализации информационных материалов и туристско-экскурсионных продуктов на территории муниципального образования город-курорт Сочи с 31.10.2017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7F8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содержащую</w:t>
      </w:r>
      <w:r w:rsidR="00F40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F40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</w:t>
      </w:r>
      <w:r w:rsidR="00A237F8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A237F8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размещение на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31.10.2017 года</w:t>
      </w:r>
      <w:r w:rsidR="00A237F8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для внесения платы.</w:t>
      </w:r>
    </w:p>
    <w:p w:rsidR="00B016CE" w:rsidRPr="007F3E2D" w:rsidRDefault="007F3E2D" w:rsidP="007F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Главам администраций районов города Сочи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без исключения </w:t>
      </w:r>
      <w:r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 в 2016 году</w:t>
      </w:r>
      <w:r w:rsidRPr="003E19C0">
        <w:t xml:space="preserve"> </w:t>
      </w:r>
      <w:r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договорам о размещении нестационарных торговых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реализация информационных материалов и туристско-экскурсионных продуктов </w:t>
      </w:r>
      <w:r w:rsidRPr="003E0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земельных участках, находящихся в муниципальной собственности либо государственная собственность на которые не разграничена направить в адрес Участников уведомление о прекращении действия таких договоров с 31.10.2017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8F4" w:rsidRPr="007F3E2D" w:rsidRDefault="007F3E2D" w:rsidP="007F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0D08F4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информации и аналитической работы администрации города Сочи (</w:t>
      </w:r>
      <w:proofErr w:type="spellStart"/>
      <w:r w:rsidR="000D08F4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Пшениснова</w:t>
      </w:r>
      <w:proofErr w:type="spellEnd"/>
      <w:r w:rsidR="000D08F4" w:rsidRPr="007F3E2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средствах массовой информации города Сочи.</w:t>
      </w:r>
    </w:p>
    <w:p w:rsidR="000D08F4" w:rsidRDefault="000D08F4" w:rsidP="007F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E2D"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>Управлению информационных ресурсов администрации города Сочи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Похлебаев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 в сети Интернет.</w:t>
      </w:r>
    </w:p>
    <w:p w:rsidR="000D08F4" w:rsidRDefault="007F3E2D" w:rsidP="007F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</w:t>
      </w:r>
      <w:r w:rsidR="000D08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Сочи О.В. </w:t>
      </w:r>
      <w:proofErr w:type="spellStart"/>
      <w:r w:rsidR="000D08F4">
        <w:rPr>
          <w:rFonts w:ascii="Times New Roman" w:hAnsi="Times New Roman" w:cs="Times New Roman"/>
          <w:sz w:val="28"/>
          <w:szCs w:val="28"/>
        </w:rPr>
        <w:t>Ясюка</w:t>
      </w:r>
      <w:proofErr w:type="spellEnd"/>
      <w:r w:rsidR="000D08F4">
        <w:rPr>
          <w:rFonts w:ascii="Times New Roman" w:hAnsi="Times New Roman" w:cs="Times New Roman"/>
          <w:sz w:val="28"/>
          <w:szCs w:val="28"/>
        </w:rPr>
        <w:t>.</w:t>
      </w:r>
    </w:p>
    <w:p w:rsidR="00027225" w:rsidRPr="00027225" w:rsidRDefault="007F3E2D" w:rsidP="007F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0D08F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B871A2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027225" w:rsidRPr="00027225" w:rsidRDefault="00027225" w:rsidP="00027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25" w:rsidRPr="00027225" w:rsidRDefault="00027225" w:rsidP="0002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7225" w:rsidRPr="00027225" w:rsidRDefault="00027225" w:rsidP="00027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722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Сочи                                                                                А.Н. Пахомов</w:t>
      </w:r>
    </w:p>
    <w:sectPr w:rsidR="00027225" w:rsidRPr="0002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256D1"/>
    <w:multiLevelType w:val="hybridMultilevel"/>
    <w:tmpl w:val="71A6514A"/>
    <w:lvl w:ilvl="0" w:tplc="41663B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56D3C1E"/>
    <w:multiLevelType w:val="multilevel"/>
    <w:tmpl w:val="15D63A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508A078F"/>
    <w:multiLevelType w:val="hybridMultilevel"/>
    <w:tmpl w:val="476C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77E"/>
    <w:multiLevelType w:val="hybridMultilevel"/>
    <w:tmpl w:val="89A8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35"/>
    <w:rsid w:val="00027225"/>
    <w:rsid w:val="00094933"/>
    <w:rsid w:val="000D08F4"/>
    <w:rsid w:val="002C6F15"/>
    <w:rsid w:val="003A0B35"/>
    <w:rsid w:val="003A0D69"/>
    <w:rsid w:val="003E028C"/>
    <w:rsid w:val="003E19C0"/>
    <w:rsid w:val="0050655D"/>
    <w:rsid w:val="005E390C"/>
    <w:rsid w:val="006419DA"/>
    <w:rsid w:val="006C7826"/>
    <w:rsid w:val="00781F8E"/>
    <w:rsid w:val="007F3E2D"/>
    <w:rsid w:val="00824CD8"/>
    <w:rsid w:val="00A237F8"/>
    <w:rsid w:val="00AD722D"/>
    <w:rsid w:val="00B016CE"/>
    <w:rsid w:val="00B871A2"/>
    <w:rsid w:val="00BF4F47"/>
    <w:rsid w:val="00CC297F"/>
    <w:rsid w:val="00DF51E3"/>
    <w:rsid w:val="00E1050D"/>
    <w:rsid w:val="00F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036D7-99F6-4605-81D9-DE1EA127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Гулий Наталья Викторовна</dc:creator>
  <cp:keywords/>
  <dc:description/>
  <cp:lastModifiedBy>Сазонов Кирилл Дмитриевич</cp:lastModifiedBy>
  <cp:revision>5</cp:revision>
  <cp:lastPrinted>2017-03-29T07:20:00Z</cp:lastPrinted>
  <dcterms:created xsi:type="dcterms:W3CDTF">2017-03-05T11:26:00Z</dcterms:created>
  <dcterms:modified xsi:type="dcterms:W3CDTF">2017-03-29T07:34:00Z</dcterms:modified>
</cp:coreProperties>
</file>