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6C4" w:rsidRPr="00E263AA" w:rsidRDefault="00B60110" w:rsidP="00E263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E2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создании </w:t>
      </w:r>
      <w:r w:rsidRPr="00E263AA"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</w:t>
      </w:r>
    </w:p>
    <w:p w:rsidR="00E263AA" w:rsidRPr="00E263AA" w:rsidRDefault="00E263AA" w:rsidP="00E263A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AA">
        <w:rPr>
          <w:rFonts w:ascii="Times New Roman" w:hAnsi="Times New Roman" w:cs="Times New Roman"/>
          <w:b/>
          <w:sz w:val="28"/>
          <w:szCs w:val="28"/>
        </w:rPr>
        <w:t>«Субтропический сад Кубани на территории Санатория «Белые ночи»</w:t>
      </w:r>
    </w:p>
    <w:p w:rsidR="0050343C" w:rsidRDefault="0050343C" w:rsidP="00B60110">
      <w:pPr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63AA" w:rsidRDefault="00B60110" w:rsidP="00E26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4A67">
        <w:rPr>
          <w:rFonts w:ascii="Times New Roman" w:hAnsi="Times New Roman" w:cs="Times New Roman"/>
          <w:sz w:val="28"/>
          <w:szCs w:val="28"/>
        </w:rPr>
        <w:t xml:space="preserve"> от 14 марта 1995 года № 33-ФЗ </w:t>
      </w:r>
      <w:r w:rsidR="00A93D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4A67">
        <w:rPr>
          <w:rFonts w:ascii="Times New Roman" w:hAnsi="Times New Roman" w:cs="Times New Roman"/>
          <w:sz w:val="28"/>
          <w:szCs w:val="28"/>
        </w:rPr>
        <w:t>«</w:t>
      </w:r>
      <w:r w:rsidRPr="00B60110">
        <w:rPr>
          <w:rFonts w:ascii="Times New Roman" w:hAnsi="Times New Roman" w:cs="Times New Roman"/>
          <w:sz w:val="28"/>
          <w:szCs w:val="28"/>
        </w:rPr>
        <w:t>Об особо о</w:t>
      </w:r>
      <w:r w:rsidR="00054A67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B601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601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11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054A67">
        <w:rPr>
          <w:rFonts w:ascii="Times New Roman" w:hAnsi="Times New Roman" w:cs="Times New Roman"/>
          <w:sz w:val="28"/>
          <w:szCs w:val="28"/>
        </w:rPr>
        <w:t xml:space="preserve">                  от 31 декабря 2003 года № 656-КЗ «</w:t>
      </w:r>
      <w:r w:rsidRPr="00B60110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</w:t>
      </w:r>
      <w:r w:rsidR="00054A67">
        <w:rPr>
          <w:rFonts w:ascii="Times New Roman" w:hAnsi="Times New Roman" w:cs="Times New Roman"/>
          <w:sz w:val="28"/>
          <w:szCs w:val="28"/>
        </w:rPr>
        <w:t>территориях Краснодарского края»</w:t>
      </w:r>
      <w:r w:rsidRPr="00B60110">
        <w:rPr>
          <w:rFonts w:ascii="Times New Roman" w:hAnsi="Times New Roman" w:cs="Times New Roman"/>
          <w:sz w:val="28"/>
          <w:szCs w:val="28"/>
        </w:rPr>
        <w:t>, уста</w:t>
      </w:r>
      <w:r w:rsidR="00054A67">
        <w:rPr>
          <w:rFonts w:ascii="Times New Roman" w:hAnsi="Times New Roman" w:cs="Times New Roman"/>
          <w:sz w:val="28"/>
          <w:szCs w:val="28"/>
        </w:rPr>
        <w:t>н</w:t>
      </w:r>
      <w:r w:rsidR="004E1395">
        <w:rPr>
          <w:rFonts w:ascii="Times New Roman" w:hAnsi="Times New Roman" w:cs="Times New Roman"/>
          <w:sz w:val="28"/>
          <w:szCs w:val="28"/>
        </w:rPr>
        <w:t xml:space="preserve">овив, что </w:t>
      </w:r>
      <w:r w:rsidR="008B08CB">
        <w:rPr>
          <w:rFonts w:ascii="Times New Roman" w:hAnsi="Times New Roman" w:cs="Times New Roman"/>
          <w:sz w:val="28"/>
          <w:szCs w:val="28"/>
        </w:rPr>
        <w:t>не отнесение</w:t>
      </w:r>
      <w:r w:rsidR="004E139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B60110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054A67">
        <w:rPr>
          <w:rFonts w:ascii="Times New Roman" w:hAnsi="Times New Roman" w:cs="Times New Roman"/>
          <w:sz w:val="28"/>
          <w:szCs w:val="28"/>
        </w:rPr>
        <w:t>ровым</w:t>
      </w:r>
      <w:r w:rsidR="004E139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B60110">
        <w:rPr>
          <w:rFonts w:ascii="Times New Roman" w:hAnsi="Times New Roman" w:cs="Times New Roman"/>
          <w:sz w:val="28"/>
          <w:szCs w:val="28"/>
        </w:rPr>
        <w:t xml:space="preserve"> </w:t>
      </w:r>
      <w:r w:rsidR="00E263AA" w:rsidRPr="00961979">
        <w:rPr>
          <w:rFonts w:ascii="Times New Roman" w:eastAsia="Times New Roman" w:hAnsi="Times New Roman"/>
          <w:sz w:val="28"/>
          <w:szCs w:val="28"/>
          <w:lang w:eastAsia="ru-RU"/>
        </w:rPr>
        <w:t>23:49:</w:t>
      </w:r>
      <w:r w:rsidR="00E263AA">
        <w:rPr>
          <w:rFonts w:ascii="Times New Roman" w:eastAsia="Times New Roman" w:hAnsi="Times New Roman"/>
          <w:sz w:val="28"/>
          <w:szCs w:val="28"/>
          <w:lang w:eastAsia="ru-RU"/>
        </w:rPr>
        <w:t xml:space="preserve">0125001:1541 </w:t>
      </w:r>
      <w:r w:rsidR="00054A67">
        <w:rPr>
          <w:rFonts w:ascii="Times New Roman" w:hAnsi="Times New Roman" w:cs="Times New Roman"/>
          <w:sz w:val="28"/>
          <w:szCs w:val="28"/>
        </w:rPr>
        <w:t>к особо охраняемой природной</w:t>
      </w:r>
      <w:r w:rsidRPr="00B60110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872A97">
        <w:rPr>
          <w:rFonts w:ascii="Times New Roman" w:hAnsi="Times New Roman" w:cs="Times New Roman"/>
          <w:sz w:val="28"/>
          <w:szCs w:val="28"/>
        </w:rPr>
        <w:t>ории</w:t>
      </w:r>
      <w:r w:rsidRPr="00B60110">
        <w:rPr>
          <w:rFonts w:ascii="Times New Roman" w:hAnsi="Times New Roman" w:cs="Times New Roman"/>
          <w:sz w:val="28"/>
          <w:szCs w:val="28"/>
        </w:rPr>
        <w:t xml:space="preserve"> может привести к постепенной антропогенной </w:t>
      </w:r>
      <w:r w:rsidRPr="00E263AA">
        <w:rPr>
          <w:rFonts w:ascii="Times New Roman" w:hAnsi="Times New Roman" w:cs="Times New Roman"/>
          <w:sz w:val="28"/>
          <w:szCs w:val="28"/>
        </w:rPr>
        <w:t xml:space="preserve">трансформации ценной, исторически сложившейся природной рекреационной зоны муниципального образования </w:t>
      </w:r>
      <w:r w:rsidR="00054A67" w:rsidRPr="00E263AA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природной рекреационной зоны </w:t>
      </w:r>
      <w:r w:rsidRPr="00E263AA">
        <w:rPr>
          <w:rFonts w:ascii="Times New Roman" w:hAnsi="Times New Roman" w:cs="Times New Roman"/>
          <w:sz w:val="28"/>
          <w:szCs w:val="28"/>
        </w:rPr>
        <w:t xml:space="preserve">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</w:t>
      </w:r>
      <w:r w:rsidR="00E263AA" w:rsidRPr="00E263AA">
        <w:rPr>
          <w:rFonts w:ascii="Times New Roman" w:hAnsi="Times New Roman" w:cs="Times New Roman"/>
          <w:sz w:val="28"/>
          <w:szCs w:val="28"/>
        </w:rPr>
        <w:t>«Субтропический сад Кубани на территории Санатория «Белые ночи»</w:t>
      </w:r>
      <w:r w:rsidR="00D76E17" w:rsidRPr="00E263AA">
        <w:rPr>
          <w:rFonts w:ascii="Times New Roman" w:hAnsi="Times New Roman" w:cs="Times New Roman"/>
          <w:sz w:val="28"/>
          <w:szCs w:val="28"/>
        </w:rPr>
        <w:t>, ПОСТАНОВЛЯЮ</w:t>
      </w:r>
      <w:r w:rsidRPr="00E263AA">
        <w:rPr>
          <w:rFonts w:ascii="Times New Roman" w:hAnsi="Times New Roman" w:cs="Times New Roman"/>
          <w:sz w:val="28"/>
          <w:szCs w:val="28"/>
        </w:rPr>
        <w:t>:</w:t>
      </w:r>
    </w:p>
    <w:p w:rsidR="00872A97" w:rsidRDefault="00054A67" w:rsidP="00E263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AA">
        <w:rPr>
          <w:rFonts w:ascii="Times New Roman" w:hAnsi="Times New Roman" w:cs="Times New Roman"/>
          <w:sz w:val="28"/>
          <w:szCs w:val="28"/>
        </w:rPr>
        <w:t>1. Создать особо охраняемую природную территорию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природную рекреационную зону </w:t>
      </w:r>
      <w:r w:rsidR="00A816C4" w:rsidRPr="00D23D69">
        <w:rPr>
          <w:rFonts w:ascii="Times New Roman" w:hAnsi="Times New Roman" w:cs="Times New Roman"/>
          <w:sz w:val="28"/>
          <w:szCs w:val="28"/>
        </w:rPr>
        <w:t>«</w:t>
      </w:r>
      <w:r w:rsidR="001046E9">
        <w:rPr>
          <w:rFonts w:ascii="Times New Roman" w:hAnsi="Times New Roman"/>
          <w:sz w:val="28"/>
          <w:szCs w:val="28"/>
        </w:rPr>
        <w:t>Сквер «Старый город</w:t>
      </w:r>
      <w:r w:rsidR="00A816C4" w:rsidRPr="00054A67">
        <w:rPr>
          <w:rFonts w:ascii="Times New Roman" w:hAnsi="Times New Roman" w:cs="Times New Roman"/>
          <w:sz w:val="28"/>
          <w:szCs w:val="28"/>
        </w:rPr>
        <w:t>»</w:t>
      </w:r>
      <w:r w:rsidR="000F7E40">
        <w:rPr>
          <w:rFonts w:ascii="Times New Roman" w:hAnsi="Times New Roman" w:cs="Times New Roman"/>
          <w:sz w:val="28"/>
          <w:szCs w:val="28"/>
        </w:rPr>
        <w:t>,</w:t>
      </w:r>
      <w:r w:rsidR="004E1395">
        <w:rPr>
          <w:rFonts w:ascii="Times New Roman" w:hAnsi="Times New Roman" w:cs="Times New Roman"/>
          <w:sz w:val="28"/>
          <w:szCs w:val="28"/>
        </w:rPr>
        <w:t xml:space="preserve"> включив в нее земельный</w:t>
      </w:r>
      <w:r w:rsidRPr="00054A67">
        <w:rPr>
          <w:rFonts w:ascii="Times New Roman" w:hAnsi="Times New Roman" w:cs="Times New Roman"/>
          <w:sz w:val="28"/>
          <w:szCs w:val="28"/>
        </w:rPr>
        <w:t xml:space="preserve"> учас</w:t>
      </w:r>
      <w:r w:rsidR="004E1395">
        <w:rPr>
          <w:rFonts w:ascii="Times New Roman" w:hAnsi="Times New Roman" w:cs="Times New Roman"/>
          <w:sz w:val="28"/>
          <w:szCs w:val="28"/>
        </w:rPr>
        <w:t>ток, находящий</w:t>
      </w:r>
      <w:r w:rsidRPr="00054A67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872A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F7E40">
        <w:rPr>
          <w:rFonts w:ascii="Times New Roman" w:hAnsi="Times New Roman" w:cs="Times New Roman"/>
          <w:sz w:val="28"/>
          <w:szCs w:val="28"/>
        </w:rPr>
        <w:t>, с кадастровым</w:t>
      </w:r>
      <w:r w:rsidR="004E139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="00E263AA" w:rsidRPr="00961979">
        <w:rPr>
          <w:rFonts w:ascii="Times New Roman" w:eastAsia="Times New Roman" w:hAnsi="Times New Roman"/>
          <w:sz w:val="28"/>
          <w:szCs w:val="28"/>
          <w:lang w:eastAsia="ru-RU"/>
        </w:rPr>
        <w:t>23:49:</w:t>
      </w:r>
      <w:r w:rsidR="00E263AA">
        <w:rPr>
          <w:rFonts w:ascii="Times New Roman" w:eastAsia="Times New Roman" w:hAnsi="Times New Roman"/>
          <w:sz w:val="28"/>
          <w:szCs w:val="28"/>
          <w:lang w:eastAsia="ru-RU"/>
        </w:rPr>
        <w:t>0125001:1541</w:t>
      </w:r>
      <w:r w:rsidRPr="00054A67">
        <w:rPr>
          <w:rFonts w:ascii="Times New Roman" w:hAnsi="Times New Roman" w:cs="Times New Roman"/>
          <w:sz w:val="28"/>
          <w:szCs w:val="28"/>
        </w:rPr>
        <w:t>.</w:t>
      </w:r>
    </w:p>
    <w:p w:rsidR="00054A67" w:rsidRPr="00054A67" w:rsidRDefault="00054A67" w:rsidP="00E2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2. </w:t>
      </w:r>
      <w:r w:rsidRPr="00872A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872A97">
          <w:rPr>
            <w:rFonts w:ascii="Times New Roman" w:hAnsi="Times New Roman" w:cs="Times New Roman"/>
            <w:sz w:val="28"/>
            <w:szCs w:val="28"/>
          </w:rPr>
          <w:t>п</w:t>
        </w:r>
        <w:r w:rsidRPr="00872A9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872A97">
        <w:rPr>
          <w:rFonts w:ascii="Times New Roman" w:hAnsi="Times New Roman" w:cs="Times New Roman"/>
          <w:sz w:val="28"/>
          <w:szCs w:val="28"/>
        </w:rPr>
        <w:t xml:space="preserve"> об особо </w:t>
      </w:r>
      <w:r w:rsidRPr="00054A67">
        <w:rPr>
          <w:rFonts w:ascii="Times New Roman" w:hAnsi="Times New Roman" w:cs="Times New Roman"/>
          <w:sz w:val="28"/>
          <w:szCs w:val="28"/>
        </w:rPr>
        <w:t>охраняемой природной территории местного значения 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E263AA" w:rsidRPr="00E263AA">
        <w:rPr>
          <w:rFonts w:ascii="Times New Roman" w:hAnsi="Times New Roman" w:cs="Times New Roman"/>
          <w:sz w:val="28"/>
          <w:szCs w:val="28"/>
        </w:rPr>
        <w:t>«Субтропический сад Кубани на территории Санатория «Белые ночи»</w:t>
      </w:r>
      <w:r w:rsidR="00A816C4"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Pr="00054A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816C4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3. </w:t>
      </w:r>
      <w:r w:rsidR="00A93D5B" w:rsidRPr="00054A67">
        <w:rPr>
          <w:rFonts w:ascii="Times New Roman" w:hAnsi="Times New Roman" w:cs="Times New Roman"/>
          <w:sz w:val="28"/>
          <w:szCs w:val="28"/>
        </w:rPr>
        <w:t xml:space="preserve">Департаменту архитектуры и </w:t>
      </w:r>
      <w:r w:rsidR="00A93D5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A93D5B" w:rsidRPr="00054A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A93D5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93D5B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A93D5B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  <w:r w:rsidR="00A93D5B" w:rsidRPr="00054A67">
        <w:rPr>
          <w:rFonts w:ascii="Times New Roman" w:hAnsi="Times New Roman" w:cs="Times New Roman"/>
          <w:sz w:val="28"/>
          <w:szCs w:val="28"/>
        </w:rPr>
        <w:t xml:space="preserve"> (</w:t>
      </w:r>
      <w:r w:rsidR="00E263AA">
        <w:rPr>
          <w:rFonts w:ascii="Times New Roman" w:hAnsi="Times New Roman" w:cs="Times New Roman"/>
          <w:sz w:val="28"/>
          <w:szCs w:val="28"/>
        </w:rPr>
        <w:t>Семенцову</w:t>
      </w:r>
      <w:r w:rsidR="00A93D5B" w:rsidRPr="00054A67">
        <w:rPr>
          <w:rFonts w:ascii="Times New Roman" w:hAnsi="Times New Roman" w:cs="Times New Roman"/>
          <w:sz w:val="28"/>
          <w:szCs w:val="28"/>
        </w:rPr>
        <w:t>)</w:t>
      </w:r>
      <w:r w:rsidR="00A93D5B">
        <w:rPr>
          <w:rFonts w:ascii="Times New Roman" w:hAnsi="Times New Roman" w:cs="Times New Roman"/>
          <w:sz w:val="28"/>
          <w:szCs w:val="28"/>
        </w:rPr>
        <w:t xml:space="preserve">, </w:t>
      </w:r>
      <w:r w:rsidR="00A93D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263AA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Лазаревского </w:t>
      </w:r>
      <w:r w:rsidR="00A93D5B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 w:rsidR="00A93D5B" w:rsidRPr="00826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D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</w:t>
      </w:r>
      <w:r w:rsidR="00A93D5B">
        <w:rPr>
          <w:rFonts w:ascii="Times New Roman" w:hAnsi="Times New Roman" w:cs="Times New Roman"/>
          <w:sz w:val="28"/>
          <w:szCs w:val="28"/>
        </w:rPr>
        <w:t>(</w:t>
      </w:r>
      <w:r w:rsidR="00E263AA">
        <w:rPr>
          <w:rFonts w:ascii="Times New Roman" w:hAnsi="Times New Roman" w:cs="Times New Roman"/>
          <w:sz w:val="28"/>
          <w:szCs w:val="28"/>
        </w:rPr>
        <w:t>Ермолаеву</w:t>
      </w:r>
      <w:r w:rsidR="00A93D5B">
        <w:rPr>
          <w:rFonts w:ascii="Times New Roman" w:hAnsi="Times New Roman" w:cs="Times New Roman"/>
          <w:sz w:val="28"/>
          <w:szCs w:val="28"/>
        </w:rPr>
        <w:t xml:space="preserve">) </w:t>
      </w:r>
      <w:r w:rsidRPr="00054A67">
        <w:rPr>
          <w:rFonts w:ascii="Times New Roman" w:hAnsi="Times New Roman" w:cs="Times New Roman"/>
          <w:sz w:val="28"/>
          <w:szCs w:val="28"/>
        </w:rPr>
        <w:t>в течение двух месяцев с момент</w:t>
      </w:r>
      <w:r w:rsidR="000F773C">
        <w:rPr>
          <w:rFonts w:ascii="Times New Roman" w:hAnsi="Times New Roman" w:cs="Times New Roman"/>
          <w:sz w:val="28"/>
          <w:szCs w:val="28"/>
        </w:rPr>
        <w:t>а вступления в силу настоящего п</w:t>
      </w:r>
      <w:r w:rsidRPr="00054A67">
        <w:rPr>
          <w:rFonts w:ascii="Times New Roman" w:hAnsi="Times New Roman" w:cs="Times New Roman"/>
          <w:sz w:val="28"/>
          <w:szCs w:val="28"/>
        </w:rPr>
        <w:t>остановления привести муниципальные правовые а</w:t>
      </w:r>
      <w:r w:rsidR="00D23D69">
        <w:rPr>
          <w:rFonts w:ascii="Times New Roman" w:hAnsi="Times New Roman" w:cs="Times New Roman"/>
          <w:sz w:val="28"/>
          <w:szCs w:val="28"/>
        </w:rPr>
        <w:t>кты в соответствие с настоящим п</w:t>
      </w:r>
      <w:r w:rsidRPr="00054A67">
        <w:rPr>
          <w:rFonts w:ascii="Times New Roman" w:hAnsi="Times New Roman" w:cs="Times New Roman"/>
          <w:sz w:val="28"/>
          <w:szCs w:val="28"/>
        </w:rPr>
        <w:t xml:space="preserve">остановлением, обеспечить организацию мероприятий по функционированию и охране особо охраняемой природной территории местного значения муниципального образования </w:t>
      </w:r>
      <w:r w:rsidR="00872A97">
        <w:rPr>
          <w:rFonts w:ascii="Times New Roman" w:hAnsi="Times New Roman" w:cs="Times New Roman"/>
          <w:sz w:val="28"/>
          <w:szCs w:val="28"/>
        </w:rPr>
        <w:t>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природной рекреационной зоны </w:t>
      </w:r>
      <w:r w:rsidR="00E263AA" w:rsidRPr="00E263AA">
        <w:rPr>
          <w:rFonts w:ascii="Times New Roman" w:hAnsi="Times New Roman" w:cs="Times New Roman"/>
          <w:sz w:val="28"/>
          <w:szCs w:val="28"/>
        </w:rPr>
        <w:t>«Субтропический сад Кубани на территории Санатория «Белые ночи»</w:t>
      </w:r>
      <w:r w:rsidR="00A816C4">
        <w:rPr>
          <w:rFonts w:ascii="Times New Roman" w:hAnsi="Times New Roman" w:cs="Times New Roman"/>
          <w:sz w:val="28"/>
          <w:szCs w:val="28"/>
        </w:rPr>
        <w:t>.</w:t>
      </w:r>
    </w:p>
    <w:p w:rsidR="00054A67" w:rsidRDefault="00054A67" w:rsidP="0087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A67">
        <w:rPr>
          <w:rFonts w:ascii="Times New Roman" w:hAnsi="Times New Roman" w:cs="Times New Roman"/>
          <w:sz w:val="28"/>
          <w:szCs w:val="28"/>
        </w:rPr>
        <w:t xml:space="preserve">4. Департаменту архитектуры и </w:t>
      </w:r>
      <w:r w:rsidR="00872A97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054A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A97" w:rsidRPr="00054A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2A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72A97" w:rsidRPr="00054A67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872A9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54A67">
        <w:rPr>
          <w:rFonts w:ascii="Times New Roman" w:hAnsi="Times New Roman" w:cs="Times New Roman"/>
          <w:sz w:val="28"/>
          <w:szCs w:val="28"/>
        </w:rPr>
        <w:t xml:space="preserve"> обратиться в управление Федеральной службы государственной регистрации, кадастра и картографии по Краснодарскому краю в городе Сочи для внесения сведений в </w:t>
      </w:r>
      <w:r w:rsidR="000F773C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054A67"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местного значения.</w:t>
      </w:r>
    </w:p>
    <w:p w:rsidR="0021719E" w:rsidRPr="00A531DE" w:rsidRDefault="0021719E" w:rsidP="00217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Департаменту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предоставить</w:t>
      </w:r>
      <w:r w:rsidRPr="00126A3C">
        <w:rPr>
          <w:rFonts w:ascii="Times New Roman" w:hAnsi="Times New Roman" w:cs="Times New Roman"/>
          <w:sz w:val="28"/>
          <w:szCs w:val="28"/>
        </w:rPr>
        <w:t xml:space="preserve"> в уполномоченный орган исполнительной власти Краснодарского края</w:t>
      </w:r>
      <w:r w:rsidR="004C5F61">
        <w:rPr>
          <w:rFonts w:ascii="Times New Roman" w:hAnsi="Times New Roman" w:cs="Times New Roman"/>
          <w:sz w:val="28"/>
          <w:szCs w:val="28"/>
        </w:rPr>
        <w:t xml:space="preserve"> (</w:t>
      </w:r>
      <w:r w:rsidR="00C16707">
        <w:rPr>
          <w:rFonts w:ascii="Times New Roman" w:hAnsi="Times New Roman" w:cs="Times New Roman"/>
          <w:sz w:val="28"/>
          <w:szCs w:val="28"/>
        </w:rPr>
        <w:t>Г</w:t>
      </w:r>
      <w:r w:rsidR="00E263AA">
        <w:rPr>
          <w:rFonts w:ascii="Times New Roman" w:hAnsi="Times New Roman" w:cs="Times New Roman"/>
          <w:sz w:val="28"/>
          <w:szCs w:val="28"/>
        </w:rPr>
        <w:t>иньковский</w:t>
      </w:r>
      <w:r w:rsidR="004C5F61">
        <w:rPr>
          <w:rFonts w:ascii="Times New Roman" w:hAnsi="Times New Roman" w:cs="Times New Roman"/>
          <w:sz w:val="28"/>
          <w:szCs w:val="28"/>
        </w:rPr>
        <w:t>)</w:t>
      </w:r>
      <w:r w:rsidRPr="00126A3C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среды, осуществляющий ведение государственного кадастра особо охраняемых природных территорий регионального и местного значения в Краснодарском крае, в течение 10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</w:t>
      </w:r>
      <w:r w:rsidRPr="00126A3C">
        <w:rPr>
          <w:rFonts w:ascii="Times New Roman" w:hAnsi="Times New Roman" w:cs="Times New Roman"/>
          <w:sz w:val="28"/>
          <w:szCs w:val="28"/>
        </w:rPr>
        <w:t xml:space="preserve">, </w:t>
      </w:r>
      <w:r w:rsidRPr="00A531D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531DE">
        <w:rPr>
          <w:rFonts w:ascii="Times New Roman" w:hAnsi="Times New Roman" w:cs="Times New Roman"/>
          <w:sz w:val="28"/>
          <w:szCs w:val="28"/>
        </w:rPr>
        <w:t>муниципального прав</w:t>
      </w:r>
      <w:r w:rsidR="004C5F61">
        <w:rPr>
          <w:rFonts w:ascii="Times New Roman" w:hAnsi="Times New Roman" w:cs="Times New Roman"/>
          <w:sz w:val="28"/>
          <w:szCs w:val="28"/>
        </w:rPr>
        <w:t>ов</w:t>
      </w:r>
      <w:r w:rsidRPr="00A531DE">
        <w:rPr>
          <w:rFonts w:ascii="Times New Roman" w:hAnsi="Times New Roman" w:cs="Times New Roman"/>
          <w:sz w:val="28"/>
          <w:szCs w:val="28"/>
        </w:rPr>
        <w:t>ого акта.</w:t>
      </w:r>
    </w:p>
    <w:p w:rsidR="0021719E" w:rsidRPr="00054A67" w:rsidRDefault="0021719E" w:rsidP="0021719E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4A67">
        <w:rPr>
          <w:rFonts w:ascii="Times New Roman" w:hAnsi="Times New Roman"/>
          <w:sz w:val="28"/>
          <w:szCs w:val="28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r w:rsidR="00C16707">
        <w:rPr>
          <w:rFonts w:ascii="Times New Roman" w:hAnsi="Times New Roman"/>
          <w:sz w:val="28"/>
          <w:szCs w:val="28"/>
        </w:rPr>
        <w:t>Тарасов</w:t>
      </w:r>
      <w:r w:rsidRPr="00054A67">
        <w:rPr>
          <w:rFonts w:ascii="Times New Roman" w:hAnsi="Times New Roman"/>
          <w:sz w:val="28"/>
          <w:szCs w:val="28"/>
        </w:rPr>
        <w:t>) опубликовать 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печатных</w:t>
      </w:r>
      <w:r w:rsidRPr="00054A67">
        <w:rPr>
          <w:rFonts w:ascii="Times New Roman" w:hAnsi="Times New Roman"/>
          <w:sz w:val="28"/>
          <w:szCs w:val="28"/>
        </w:rPr>
        <w:t xml:space="preserve"> средствах массовой информации муниципального образования городской округ город-курорт Сочи Краснодарского края. </w:t>
      </w:r>
    </w:p>
    <w:p w:rsidR="0021719E" w:rsidRPr="0050343C" w:rsidRDefault="0021719E" w:rsidP="0021719E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4A67">
        <w:rPr>
          <w:rFonts w:ascii="Times New Roman" w:hAnsi="Times New Roman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</w:t>
      </w:r>
      <w:r w:rsidR="00521E4C">
        <w:rPr>
          <w:rFonts w:ascii="Times New Roman" w:hAnsi="Times New Roman"/>
          <w:sz w:val="28"/>
          <w:szCs w:val="28"/>
        </w:rPr>
        <w:t>дарского края (</w:t>
      </w:r>
      <w:proofErr w:type="spellStart"/>
      <w:r w:rsidR="00521E4C">
        <w:rPr>
          <w:rFonts w:ascii="Times New Roman" w:hAnsi="Times New Roman"/>
          <w:sz w:val="28"/>
          <w:szCs w:val="28"/>
        </w:rPr>
        <w:t>Лаври</w:t>
      </w:r>
      <w:r w:rsidRPr="00054A67">
        <w:rPr>
          <w:rFonts w:ascii="Times New Roman" w:hAnsi="Times New Roman"/>
          <w:sz w:val="28"/>
          <w:szCs w:val="28"/>
        </w:rPr>
        <w:t>енко</w:t>
      </w:r>
      <w:proofErr w:type="spellEnd"/>
      <w:r w:rsidRPr="00054A67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</w:t>
      </w:r>
      <w:r w:rsidRPr="0050343C">
        <w:rPr>
          <w:rFonts w:ascii="Times New Roman" w:hAnsi="Times New Roman"/>
          <w:sz w:val="28"/>
          <w:szCs w:val="28"/>
        </w:rPr>
        <w:t xml:space="preserve"> городской округ город-курорт Сочи Краснодарского края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50343C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21719E" w:rsidRPr="0050343C" w:rsidRDefault="0021719E" w:rsidP="0021719E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343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50343C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городской округ город-курорт Сочи Краснодарского края </w:t>
      </w:r>
      <w:r w:rsidR="00C16707">
        <w:rPr>
          <w:rFonts w:ascii="Times New Roman" w:hAnsi="Times New Roman"/>
          <w:sz w:val="28"/>
          <w:szCs w:val="28"/>
        </w:rPr>
        <w:t>Калинину С.В.</w:t>
      </w:r>
    </w:p>
    <w:p w:rsidR="0021719E" w:rsidRPr="0050343C" w:rsidRDefault="0021719E" w:rsidP="0021719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0343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50343C" w:rsidRPr="0050343C" w:rsidRDefault="0050343C" w:rsidP="0050343C">
      <w:pPr>
        <w:pStyle w:val="ac"/>
        <w:tabs>
          <w:tab w:val="left" w:pos="0"/>
          <w:tab w:val="left" w:pos="567"/>
        </w:tabs>
        <w:ind w:firstLine="0"/>
        <w:rPr>
          <w:szCs w:val="28"/>
        </w:rPr>
      </w:pPr>
    </w:p>
    <w:p w:rsidR="000D4E37" w:rsidRPr="000D4E37" w:rsidRDefault="0050343C" w:rsidP="008B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2A97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             </w:t>
      </w:r>
      <w:r w:rsidR="008B08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2A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 w:rsidR="008B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0D4E37" w:rsidRPr="000D4E37" w:rsidSect="00A969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6919" w:rsidRDefault="00A96919" w:rsidP="00063C78">
      <w:pPr>
        <w:spacing w:after="0" w:line="240" w:lineRule="auto"/>
      </w:pPr>
      <w:r>
        <w:separator/>
      </w:r>
    </w:p>
  </w:endnote>
  <w:endnote w:type="continuationSeparator" w:id="0">
    <w:p w:rsidR="00A96919" w:rsidRDefault="00A96919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6919" w:rsidRDefault="00A96919" w:rsidP="00063C78">
      <w:pPr>
        <w:spacing w:after="0" w:line="240" w:lineRule="auto"/>
      </w:pPr>
      <w:r>
        <w:separator/>
      </w:r>
    </w:p>
  </w:footnote>
  <w:footnote w:type="continuationSeparator" w:id="0">
    <w:p w:rsidR="00A96919" w:rsidRDefault="00A96919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3670137"/>
      <w:docPartObj>
        <w:docPartGallery w:val="Page Numbers (Top of Page)"/>
        <w:docPartUnique/>
      </w:docPartObj>
    </w:sdtPr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E9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D35B4"/>
    <w:multiLevelType w:val="hybridMultilevel"/>
    <w:tmpl w:val="5740BCA8"/>
    <w:lvl w:ilvl="0" w:tplc="7D70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6E48127E"/>
    <w:multiLevelType w:val="hybridMultilevel"/>
    <w:tmpl w:val="41F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739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637702">
    <w:abstractNumId w:val="4"/>
  </w:num>
  <w:num w:numId="3" w16cid:durableId="920914428">
    <w:abstractNumId w:val="2"/>
  </w:num>
  <w:num w:numId="4" w16cid:durableId="434131539">
    <w:abstractNumId w:val="0"/>
  </w:num>
  <w:num w:numId="5" w16cid:durableId="1582719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37"/>
    <w:rsid w:val="00053E34"/>
    <w:rsid w:val="00054A67"/>
    <w:rsid w:val="00063C78"/>
    <w:rsid w:val="00096042"/>
    <w:rsid w:val="000D4E37"/>
    <w:rsid w:val="000F1BCF"/>
    <w:rsid w:val="000F54F8"/>
    <w:rsid w:val="000F773C"/>
    <w:rsid w:val="000F7E40"/>
    <w:rsid w:val="001046E9"/>
    <w:rsid w:val="00124638"/>
    <w:rsid w:val="00126A3C"/>
    <w:rsid w:val="00157B2F"/>
    <w:rsid w:val="001679C7"/>
    <w:rsid w:val="001779E9"/>
    <w:rsid w:val="0021719E"/>
    <w:rsid w:val="002206D8"/>
    <w:rsid w:val="00223926"/>
    <w:rsid w:val="00240EDD"/>
    <w:rsid w:val="00240F95"/>
    <w:rsid w:val="0026612B"/>
    <w:rsid w:val="002C453F"/>
    <w:rsid w:val="002F7028"/>
    <w:rsid w:val="00302C29"/>
    <w:rsid w:val="00313499"/>
    <w:rsid w:val="0032696B"/>
    <w:rsid w:val="003277B0"/>
    <w:rsid w:val="00340E22"/>
    <w:rsid w:val="00384543"/>
    <w:rsid w:val="003B3DFD"/>
    <w:rsid w:val="004030B8"/>
    <w:rsid w:val="00406D53"/>
    <w:rsid w:val="00411A91"/>
    <w:rsid w:val="004C49A2"/>
    <w:rsid w:val="004C5F61"/>
    <w:rsid w:val="004D382F"/>
    <w:rsid w:val="004E1395"/>
    <w:rsid w:val="0050343C"/>
    <w:rsid w:val="00505A23"/>
    <w:rsid w:val="00521E4C"/>
    <w:rsid w:val="0055297C"/>
    <w:rsid w:val="00561F29"/>
    <w:rsid w:val="0058008B"/>
    <w:rsid w:val="00607D2F"/>
    <w:rsid w:val="006C20EF"/>
    <w:rsid w:val="00715E7B"/>
    <w:rsid w:val="00733185"/>
    <w:rsid w:val="0074185C"/>
    <w:rsid w:val="00773830"/>
    <w:rsid w:val="0078406F"/>
    <w:rsid w:val="00872A97"/>
    <w:rsid w:val="00873723"/>
    <w:rsid w:val="008B08CB"/>
    <w:rsid w:val="00915722"/>
    <w:rsid w:val="0094438D"/>
    <w:rsid w:val="00961DA0"/>
    <w:rsid w:val="00991800"/>
    <w:rsid w:val="009A5FAE"/>
    <w:rsid w:val="009B13DD"/>
    <w:rsid w:val="009F62F5"/>
    <w:rsid w:val="00A136D0"/>
    <w:rsid w:val="00A3523A"/>
    <w:rsid w:val="00A816C4"/>
    <w:rsid w:val="00A93D5B"/>
    <w:rsid w:val="00A96919"/>
    <w:rsid w:val="00AA3708"/>
    <w:rsid w:val="00B04AD6"/>
    <w:rsid w:val="00B5540F"/>
    <w:rsid w:val="00B566CB"/>
    <w:rsid w:val="00B60110"/>
    <w:rsid w:val="00B810B1"/>
    <w:rsid w:val="00BF5742"/>
    <w:rsid w:val="00C16707"/>
    <w:rsid w:val="00C60A8C"/>
    <w:rsid w:val="00C72B25"/>
    <w:rsid w:val="00C93A2D"/>
    <w:rsid w:val="00C94BA5"/>
    <w:rsid w:val="00CF5F3F"/>
    <w:rsid w:val="00CF6941"/>
    <w:rsid w:val="00D23D69"/>
    <w:rsid w:val="00D65D28"/>
    <w:rsid w:val="00D76E17"/>
    <w:rsid w:val="00DB7114"/>
    <w:rsid w:val="00DD6BB8"/>
    <w:rsid w:val="00DF020B"/>
    <w:rsid w:val="00E263AA"/>
    <w:rsid w:val="00E27533"/>
    <w:rsid w:val="00E56BAB"/>
    <w:rsid w:val="00F005D8"/>
    <w:rsid w:val="00F5731E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36F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"/>
    <w:link w:val="ad"/>
    <w:rsid w:val="0050343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0343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27AFA972DD40CA9D70FCD8FCBCC5C19254C8762C356DFE10C1704971611A9B71767327B15755F48CA8C484Ck1N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9FCF8F17443D408164984534F7BB30EFF6C9AB8EDA440A7B6DDFFEA41ADC289F32DC69A429CA3C005057C16F28620C097663C866851BC5F3E9CeET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27AFA972DD40CA9D711C099A79158192E1B836FC55F8CBF534C59C01F1BFEE258666E3D46665D4DCA8E4B501E0EA9k2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B03A-154E-4FDE-AF2A-9BA0266B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Dada Dada</cp:lastModifiedBy>
  <cp:revision>2</cp:revision>
  <cp:lastPrinted>2022-03-28T13:58:00Z</cp:lastPrinted>
  <dcterms:created xsi:type="dcterms:W3CDTF">2024-04-09T13:56:00Z</dcterms:created>
  <dcterms:modified xsi:type="dcterms:W3CDTF">2024-04-09T13:56:00Z</dcterms:modified>
</cp:coreProperties>
</file>